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B7C17" w14:textId="64D4838E" w:rsidR="00886973" w:rsidRPr="00952395" w:rsidRDefault="00886973" w:rsidP="00886973">
      <w:pPr>
        <w:spacing w:line="360" w:lineRule="auto"/>
        <w:rPr>
          <w:rFonts w:ascii="Verdana" w:eastAsia="Verdana" w:hAnsi="Verdana" w:cs="Verdana"/>
          <w:b/>
          <w:bCs/>
          <w:i/>
          <w:iCs/>
          <w:sz w:val="24"/>
          <w:szCs w:val="24"/>
        </w:rPr>
      </w:pPr>
      <w:r w:rsidRPr="00952395">
        <w:rPr>
          <w:b/>
          <w:bCs/>
          <w:noProof/>
          <w:lang w:eastAsia="en-GB"/>
        </w:rPr>
        <w:drawing>
          <wp:anchor distT="0" distB="0" distL="114300" distR="114300" simplePos="0" relativeHeight="251659264" behindDoc="0" locked="0" layoutInCell="1" allowOverlap="1" wp14:anchorId="680B8E43" wp14:editId="1E5D8BCA">
            <wp:simplePos x="0" y="0"/>
            <wp:positionH relativeFrom="margin">
              <wp:align>right</wp:align>
            </wp:positionH>
            <wp:positionV relativeFrom="paragraph">
              <wp:posOffset>0</wp:posOffset>
            </wp:positionV>
            <wp:extent cx="543560" cy="7683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3560" cy="768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52395">
        <w:rPr>
          <w:rFonts w:ascii="Verdana" w:eastAsia="Verdana" w:hAnsi="Verdana" w:cs="Verdana"/>
          <w:b/>
          <w:bCs/>
          <w:sz w:val="24"/>
          <w:szCs w:val="24"/>
          <w:u w:val="single"/>
        </w:rPr>
        <w:t xml:space="preserve">KSS ‘How to… </w:t>
      </w:r>
      <w:r>
        <w:rPr>
          <w:rFonts w:ascii="Verdana" w:eastAsia="Verdana" w:hAnsi="Verdana" w:cs="Verdana"/>
          <w:b/>
          <w:bCs/>
          <w:sz w:val="24"/>
          <w:szCs w:val="24"/>
          <w:u w:val="single"/>
        </w:rPr>
        <w:t>use safari reader friendly</w:t>
      </w:r>
      <w:r w:rsidRPr="00952395">
        <w:rPr>
          <w:rFonts w:ascii="Verdana" w:eastAsia="Verdana" w:hAnsi="Verdana" w:cs="Verdana"/>
          <w:b/>
          <w:bCs/>
          <w:sz w:val="24"/>
          <w:szCs w:val="24"/>
          <w:u w:val="single"/>
        </w:rPr>
        <w:t>’ guide</w:t>
      </w:r>
    </w:p>
    <w:p w14:paraId="6ED47CFB" w14:textId="77777777" w:rsidR="00886973" w:rsidRDefault="00886973" w:rsidP="00886973">
      <w:pPr>
        <w:spacing w:line="360" w:lineRule="auto"/>
        <w:rPr>
          <w:rFonts w:ascii="Verdana" w:eastAsia="Verdana" w:hAnsi="Verdana" w:cs="Verdana"/>
          <w:sz w:val="24"/>
          <w:szCs w:val="24"/>
          <w:u w:val="single"/>
        </w:rPr>
      </w:pPr>
    </w:p>
    <w:p w14:paraId="37BF7C8D" w14:textId="3B03F742" w:rsidR="00886973" w:rsidRPr="00886973" w:rsidRDefault="00886973" w:rsidP="00886973">
      <w:pPr>
        <w:spacing w:line="360" w:lineRule="auto"/>
        <w:rPr>
          <w:rFonts w:ascii="Verdana" w:eastAsia="Verdana" w:hAnsi="Verdana" w:cs="Verdana"/>
          <w:b/>
          <w:bCs/>
          <w:sz w:val="24"/>
          <w:szCs w:val="24"/>
          <w:u w:val="single"/>
        </w:rPr>
      </w:pPr>
      <w:r>
        <w:rPr>
          <w:rFonts w:ascii="Verdana" w:eastAsia="Verdana" w:hAnsi="Verdana" w:cs="Verdana"/>
          <w:b/>
          <w:bCs/>
          <w:sz w:val="24"/>
          <w:szCs w:val="24"/>
          <w:u w:val="single"/>
        </w:rPr>
        <w:t>Using safari</w:t>
      </w:r>
      <w:r w:rsidRPr="5C2702F0">
        <w:rPr>
          <w:rFonts w:ascii="Verdana" w:eastAsia="Verdana" w:hAnsi="Verdana" w:cs="Verdana"/>
          <w:b/>
          <w:bCs/>
          <w:sz w:val="24"/>
          <w:szCs w:val="24"/>
        </w:rPr>
        <w:t xml:space="preserve"> </w:t>
      </w:r>
    </w:p>
    <w:p w14:paraId="12109725" w14:textId="77777777" w:rsidR="00886973" w:rsidRDefault="00886973" w:rsidP="00886973">
      <w:pPr>
        <w:spacing w:line="360" w:lineRule="auto"/>
        <w:rPr>
          <w:rFonts w:ascii="Verdana" w:eastAsia="Verdana" w:hAnsi="Verdana" w:cs="Verdana"/>
          <w:sz w:val="24"/>
          <w:szCs w:val="24"/>
        </w:rPr>
      </w:pPr>
      <w:r w:rsidRPr="5C2702F0">
        <w:rPr>
          <w:rFonts w:ascii="Verdana" w:eastAsia="Verdana" w:hAnsi="Verdana" w:cs="Verdana"/>
          <w:sz w:val="24"/>
          <w:szCs w:val="24"/>
        </w:rPr>
        <w:t xml:space="preserve">Most people will be aware that Safari is an internet search engine.  </w:t>
      </w:r>
    </w:p>
    <w:p w14:paraId="481A081C" w14:textId="141C1BAC" w:rsidR="00886973" w:rsidRDefault="00886973" w:rsidP="00886973">
      <w:pPr>
        <w:spacing w:line="360" w:lineRule="auto"/>
        <w:rPr>
          <w:rFonts w:ascii="Verdana" w:eastAsia="Verdana" w:hAnsi="Verdana" w:cs="Verdana"/>
          <w:sz w:val="24"/>
          <w:szCs w:val="24"/>
        </w:rPr>
      </w:pPr>
      <w:r>
        <w:rPr>
          <w:rFonts w:ascii="Verdana" w:eastAsia="Verdana" w:hAnsi="Verdana" w:cs="Verdana"/>
          <w:sz w:val="24"/>
          <w:szCs w:val="24"/>
        </w:rPr>
        <w:t>Y</w:t>
      </w:r>
      <w:r w:rsidRPr="5C2702F0">
        <w:rPr>
          <w:rFonts w:ascii="Verdana" w:eastAsia="Verdana" w:hAnsi="Verdana" w:cs="Verdana"/>
          <w:sz w:val="24"/>
          <w:szCs w:val="24"/>
        </w:rPr>
        <w:t xml:space="preserve">our </w:t>
      </w:r>
      <w:r w:rsidRPr="5C2702F0">
        <w:rPr>
          <w:rFonts w:ascii="Verdana" w:eastAsia="Verdana" w:hAnsi="Verdana" w:cs="Verdana"/>
          <w:sz w:val="24"/>
          <w:szCs w:val="24"/>
        </w:rPr>
        <w:t>iPad</w:t>
      </w:r>
      <w:r w:rsidRPr="5C2702F0">
        <w:rPr>
          <w:rFonts w:ascii="Verdana" w:eastAsia="Verdana" w:hAnsi="Verdana" w:cs="Verdana"/>
          <w:sz w:val="24"/>
          <w:szCs w:val="24"/>
        </w:rPr>
        <w:t xml:space="preserve"> will allow you to make a web page more reader friendly by using reader view</w:t>
      </w:r>
      <w:r>
        <w:rPr>
          <w:rFonts w:ascii="Verdana" w:eastAsia="Verdana" w:hAnsi="Verdana" w:cs="Verdana"/>
          <w:sz w:val="24"/>
          <w:szCs w:val="24"/>
        </w:rPr>
        <w:t>.  Y</w:t>
      </w:r>
      <w:r w:rsidRPr="5C2702F0">
        <w:rPr>
          <w:rFonts w:ascii="Verdana" w:eastAsia="Verdana" w:hAnsi="Verdana" w:cs="Verdana"/>
          <w:sz w:val="24"/>
          <w:szCs w:val="24"/>
        </w:rPr>
        <w:t xml:space="preserve">ou can then convert a webpage to a pdf/an iBook. </w:t>
      </w:r>
    </w:p>
    <w:p w14:paraId="29B600AD" w14:textId="77777777" w:rsidR="00886973" w:rsidRDefault="00886973" w:rsidP="00886973">
      <w:pPr>
        <w:pStyle w:val="ListParagraph"/>
        <w:numPr>
          <w:ilvl w:val="0"/>
          <w:numId w:val="1"/>
        </w:numPr>
        <w:spacing w:line="360" w:lineRule="auto"/>
        <w:rPr>
          <w:rFonts w:eastAsiaTheme="minorEastAsia"/>
          <w:sz w:val="24"/>
          <w:szCs w:val="24"/>
        </w:rPr>
      </w:pPr>
      <w:r w:rsidRPr="5C2702F0">
        <w:rPr>
          <w:rFonts w:ascii="Verdana" w:eastAsia="Verdana" w:hAnsi="Verdana" w:cs="Verdana"/>
          <w:sz w:val="24"/>
          <w:szCs w:val="24"/>
        </w:rPr>
        <w:t>Once you have your webpage open, tap on the AA to the left of the address bar.</w:t>
      </w:r>
    </w:p>
    <w:p w14:paraId="4644B2E8" w14:textId="77777777" w:rsidR="00886973" w:rsidRDefault="00886973" w:rsidP="00886973">
      <w:pPr>
        <w:pStyle w:val="ListParagraph"/>
        <w:numPr>
          <w:ilvl w:val="0"/>
          <w:numId w:val="1"/>
        </w:numPr>
        <w:spacing w:line="360" w:lineRule="auto"/>
        <w:rPr>
          <w:sz w:val="24"/>
          <w:szCs w:val="24"/>
        </w:rPr>
      </w:pPr>
      <w:r w:rsidRPr="5C2702F0">
        <w:rPr>
          <w:rFonts w:ascii="Verdana" w:eastAsia="Verdana" w:hAnsi="Verdana" w:cs="Verdana"/>
          <w:sz w:val="24"/>
          <w:szCs w:val="24"/>
        </w:rPr>
        <w:t>Then tap ‘Show Reader View’ and this will remove adverts and any other extra details.</w:t>
      </w:r>
    </w:p>
    <w:p w14:paraId="549041C0" w14:textId="77777777" w:rsidR="00886973" w:rsidRDefault="00886973" w:rsidP="00886973">
      <w:pPr>
        <w:pStyle w:val="ListParagraph"/>
        <w:numPr>
          <w:ilvl w:val="0"/>
          <w:numId w:val="1"/>
        </w:numPr>
        <w:spacing w:line="360" w:lineRule="auto"/>
        <w:rPr>
          <w:sz w:val="24"/>
          <w:szCs w:val="24"/>
        </w:rPr>
      </w:pPr>
      <w:r w:rsidRPr="5C2702F0">
        <w:rPr>
          <w:rFonts w:ascii="Verdana" w:eastAsia="Verdana" w:hAnsi="Verdana" w:cs="Verdana"/>
          <w:sz w:val="24"/>
          <w:szCs w:val="24"/>
        </w:rPr>
        <w:t>You can edit further by tapping the AA again.  You can change the font and adjust the background.</w:t>
      </w:r>
    </w:p>
    <w:p w14:paraId="3D3749ED" w14:textId="77777777" w:rsidR="00886973" w:rsidRDefault="00886973" w:rsidP="00886973">
      <w:pPr>
        <w:pStyle w:val="ListParagraph"/>
        <w:numPr>
          <w:ilvl w:val="0"/>
          <w:numId w:val="1"/>
        </w:numPr>
        <w:spacing w:line="360" w:lineRule="auto"/>
        <w:rPr>
          <w:sz w:val="24"/>
          <w:szCs w:val="24"/>
        </w:rPr>
      </w:pPr>
      <w:r w:rsidRPr="5C2702F0">
        <w:rPr>
          <w:rFonts w:ascii="Verdana" w:eastAsia="Verdana" w:hAnsi="Verdana" w:cs="Verdana"/>
          <w:sz w:val="24"/>
          <w:szCs w:val="24"/>
        </w:rPr>
        <w:t>You then tap the share icon on the top right (box with an arrow coming out of it) and this allows you to copy the document to any app and to use mark-up.</w:t>
      </w:r>
    </w:p>
    <w:p w14:paraId="0D1BE783" w14:textId="77777777" w:rsidR="00886973" w:rsidRDefault="00886973" w:rsidP="00886973"/>
    <w:p w14:paraId="4AF90DD7" w14:textId="77777777" w:rsidR="00886973" w:rsidRDefault="00886973" w:rsidP="00886973">
      <w:pPr>
        <w:spacing w:line="360" w:lineRule="auto"/>
        <w:rPr>
          <w:rFonts w:ascii="Verdana" w:eastAsia="Verdana" w:hAnsi="Verdana" w:cs="Verdana"/>
          <w:b/>
          <w:bCs/>
          <w:sz w:val="24"/>
          <w:szCs w:val="24"/>
        </w:rPr>
      </w:pPr>
      <w:r w:rsidRPr="5C2702F0">
        <w:rPr>
          <w:rFonts w:ascii="Verdana" w:eastAsia="Verdana" w:hAnsi="Verdana" w:cs="Verdana"/>
          <w:b/>
          <w:bCs/>
          <w:sz w:val="24"/>
          <w:szCs w:val="24"/>
        </w:rPr>
        <w:t>Airdrop</w:t>
      </w:r>
    </w:p>
    <w:p w14:paraId="4F94CF11" w14:textId="77777777" w:rsidR="00886973" w:rsidRDefault="00886973" w:rsidP="00886973">
      <w:pPr>
        <w:spacing w:line="360" w:lineRule="auto"/>
        <w:rPr>
          <w:rFonts w:ascii="Verdana" w:eastAsia="Verdana" w:hAnsi="Verdana" w:cs="Verdana"/>
          <w:sz w:val="24"/>
          <w:szCs w:val="24"/>
        </w:rPr>
      </w:pPr>
      <w:r w:rsidRPr="22B1E070">
        <w:rPr>
          <w:rFonts w:ascii="Verdana" w:eastAsia="Verdana" w:hAnsi="Verdana" w:cs="Verdana"/>
          <w:sz w:val="24"/>
          <w:szCs w:val="24"/>
        </w:rPr>
        <w:t>Can be used in Apple Classroom</w:t>
      </w:r>
    </w:p>
    <w:p w14:paraId="1AD89BF1" w14:textId="77777777" w:rsidR="00886973" w:rsidRDefault="00886973" w:rsidP="00886973">
      <w:pPr>
        <w:spacing w:line="360" w:lineRule="auto"/>
        <w:rPr>
          <w:rFonts w:ascii="Verdana" w:eastAsia="Verdana" w:hAnsi="Verdana" w:cs="Verdana"/>
          <w:sz w:val="24"/>
          <w:szCs w:val="24"/>
        </w:rPr>
      </w:pPr>
      <w:r w:rsidRPr="22B1E070">
        <w:rPr>
          <w:rFonts w:ascii="Verdana" w:eastAsia="Verdana" w:hAnsi="Verdana" w:cs="Verdana"/>
          <w:sz w:val="24"/>
          <w:szCs w:val="24"/>
        </w:rPr>
        <w:t xml:space="preserve">Easily allows you to share documents with pupils in class and they can share documents easily with you. </w:t>
      </w:r>
    </w:p>
    <w:p w14:paraId="50AC1A74" w14:textId="77777777" w:rsidR="00886973" w:rsidRDefault="00886973"/>
    <w:sectPr w:rsidR="00886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679E9"/>
    <w:multiLevelType w:val="hybridMultilevel"/>
    <w:tmpl w:val="5288BD04"/>
    <w:lvl w:ilvl="0" w:tplc="EABCC14E">
      <w:start w:val="1"/>
      <w:numFmt w:val="decimal"/>
      <w:lvlText w:val="%1."/>
      <w:lvlJc w:val="left"/>
      <w:pPr>
        <w:ind w:left="720" w:hanging="360"/>
      </w:pPr>
    </w:lvl>
    <w:lvl w:ilvl="1" w:tplc="74B008FE">
      <w:start w:val="1"/>
      <w:numFmt w:val="lowerLetter"/>
      <w:lvlText w:val="%2."/>
      <w:lvlJc w:val="left"/>
      <w:pPr>
        <w:ind w:left="1440" w:hanging="360"/>
      </w:pPr>
    </w:lvl>
    <w:lvl w:ilvl="2" w:tplc="6C684F84">
      <w:start w:val="1"/>
      <w:numFmt w:val="lowerRoman"/>
      <w:lvlText w:val="%3."/>
      <w:lvlJc w:val="right"/>
      <w:pPr>
        <w:ind w:left="2160" w:hanging="180"/>
      </w:pPr>
    </w:lvl>
    <w:lvl w:ilvl="3" w:tplc="CBCABF9C">
      <w:start w:val="1"/>
      <w:numFmt w:val="decimal"/>
      <w:lvlText w:val="%4."/>
      <w:lvlJc w:val="left"/>
      <w:pPr>
        <w:ind w:left="2880" w:hanging="360"/>
      </w:pPr>
    </w:lvl>
    <w:lvl w:ilvl="4" w:tplc="343E8818">
      <w:start w:val="1"/>
      <w:numFmt w:val="lowerLetter"/>
      <w:lvlText w:val="%5."/>
      <w:lvlJc w:val="left"/>
      <w:pPr>
        <w:ind w:left="3600" w:hanging="360"/>
      </w:pPr>
    </w:lvl>
    <w:lvl w:ilvl="5" w:tplc="6DBEA6C2">
      <w:start w:val="1"/>
      <w:numFmt w:val="lowerRoman"/>
      <w:lvlText w:val="%6."/>
      <w:lvlJc w:val="right"/>
      <w:pPr>
        <w:ind w:left="4320" w:hanging="180"/>
      </w:pPr>
    </w:lvl>
    <w:lvl w:ilvl="6" w:tplc="CF1CE6D2">
      <w:start w:val="1"/>
      <w:numFmt w:val="decimal"/>
      <w:lvlText w:val="%7."/>
      <w:lvlJc w:val="left"/>
      <w:pPr>
        <w:ind w:left="5040" w:hanging="360"/>
      </w:pPr>
    </w:lvl>
    <w:lvl w:ilvl="7" w:tplc="A4D056A2">
      <w:start w:val="1"/>
      <w:numFmt w:val="lowerLetter"/>
      <w:lvlText w:val="%8."/>
      <w:lvlJc w:val="left"/>
      <w:pPr>
        <w:ind w:left="5760" w:hanging="360"/>
      </w:pPr>
    </w:lvl>
    <w:lvl w:ilvl="8" w:tplc="1D06C05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73"/>
    <w:rsid w:val="00886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F1D0"/>
  <w15:chartTrackingRefBased/>
  <w15:docId w15:val="{42B19A68-99F6-45BF-A0B1-4999664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Seagrave</dc:creator>
  <cp:keywords/>
  <dc:description/>
  <cp:lastModifiedBy>Mrs Seagrave</cp:lastModifiedBy>
  <cp:revision>1</cp:revision>
  <dcterms:created xsi:type="dcterms:W3CDTF">2020-11-25T21:29:00Z</dcterms:created>
  <dcterms:modified xsi:type="dcterms:W3CDTF">2020-11-25T21:31:00Z</dcterms:modified>
</cp:coreProperties>
</file>