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504C" w14:textId="507F1AB8" w:rsidR="00E8299F" w:rsidRPr="004B54E5" w:rsidRDefault="008B18D8">
      <w:pPr>
        <w:rPr>
          <w:rFonts w:asciiTheme="minorHAnsi" w:hAnsiTheme="minorHAnsi" w:cstheme="minorHAnsi"/>
          <w:sz w:val="16"/>
          <w:szCs w:val="16"/>
        </w:rPr>
      </w:pPr>
      <w:r w:rsidRPr="004B54E5">
        <w:rPr>
          <w:rFonts w:asciiTheme="minorHAnsi" w:hAnsiTheme="minorHAnsi" w:cstheme="minorHAnsi"/>
          <w:noProof/>
          <w:sz w:val="16"/>
          <w:szCs w:val="16"/>
        </w:rPr>
        <w:drawing>
          <wp:anchor distT="0" distB="0" distL="114300" distR="114300" simplePos="0" relativeHeight="251660288" behindDoc="1" locked="0" layoutInCell="1" allowOverlap="1" wp14:anchorId="12B85FFE" wp14:editId="292B8D2F">
            <wp:simplePos x="0" y="0"/>
            <wp:positionH relativeFrom="margin">
              <wp:align>left</wp:align>
            </wp:positionH>
            <wp:positionV relativeFrom="paragraph">
              <wp:posOffset>0</wp:posOffset>
            </wp:positionV>
            <wp:extent cx="1494155" cy="611505"/>
            <wp:effectExtent l="0" t="0" r="0" b="0"/>
            <wp:wrapTight wrapText="bothSides">
              <wp:wrapPolygon edited="0">
                <wp:start x="0" y="0"/>
                <wp:lineTo x="0" y="20860"/>
                <wp:lineTo x="21205" y="20860"/>
                <wp:lineTo x="21205" y="0"/>
                <wp:lineTo x="0" y="0"/>
              </wp:wrapPolygon>
            </wp:wrapTight>
            <wp:docPr id="5" name="Picture 4">
              <a:extLst xmlns:a="http://schemas.openxmlformats.org/drawingml/2006/main">
                <a:ext uri="{FF2B5EF4-FFF2-40B4-BE49-F238E27FC236}">
                  <a16:creationId xmlns:a16="http://schemas.microsoft.com/office/drawing/2014/main" id="{A3EFF834-8119-4F7E-B10D-7BC95EB8D15F}"/>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3EFF834-8119-4F7E-B10D-7BC95EB8D15F}"/>
                        </a:ext>
                      </a:extLst>
                    </pic:cNvPr>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94155" cy="611505"/>
                    </a:xfrm>
                    <a:prstGeom prst="rect">
                      <a:avLst/>
                    </a:prstGeom>
                    <a:noFill/>
                  </pic:spPr>
                </pic:pic>
              </a:graphicData>
            </a:graphic>
            <wp14:sizeRelH relativeFrom="margin">
              <wp14:pctWidth>0</wp14:pctWidth>
            </wp14:sizeRelH>
            <wp14:sizeRelV relativeFrom="margin">
              <wp14:pctHeight>0</wp14:pctHeight>
            </wp14:sizeRelV>
          </wp:anchor>
        </w:drawing>
      </w:r>
      <w:r w:rsidRPr="004B54E5">
        <w:rPr>
          <w:rFonts w:asciiTheme="minorHAnsi" w:hAnsiTheme="minorHAnsi" w:cstheme="minorHAnsi"/>
          <w:noProof/>
          <w:sz w:val="16"/>
          <w:szCs w:val="16"/>
        </w:rPr>
        <w:drawing>
          <wp:anchor distT="0" distB="0" distL="114300" distR="114300" simplePos="0" relativeHeight="251661312" behindDoc="1" locked="0" layoutInCell="1" allowOverlap="1" wp14:anchorId="118DE474" wp14:editId="0C23DF7A">
            <wp:simplePos x="0" y="0"/>
            <wp:positionH relativeFrom="column">
              <wp:posOffset>9150350</wp:posOffset>
            </wp:positionH>
            <wp:positionV relativeFrom="paragraph">
              <wp:posOffset>304800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F315E5" w:rsidRPr="004B54E5">
        <w:rPr>
          <w:rFonts w:asciiTheme="minorHAnsi" w:hAnsiTheme="minorHAnsi" w:cstheme="minorHAnsi"/>
          <w:sz w:val="16"/>
          <w:szCs w:val="16"/>
        </w:rPr>
        <w:t>-</w:t>
      </w:r>
    </w:p>
    <w:p w14:paraId="3879D994" w14:textId="76EF4E2F" w:rsidR="00661DC8" w:rsidRPr="004B54E5" w:rsidRDefault="00661DC8">
      <w:pPr>
        <w:rPr>
          <w:rFonts w:asciiTheme="minorHAnsi" w:hAnsiTheme="minorHAnsi" w:cstheme="minorHAnsi"/>
          <w:sz w:val="16"/>
          <w:szCs w:val="16"/>
        </w:rPr>
      </w:pPr>
    </w:p>
    <w:p w14:paraId="5E57B183" w14:textId="1905438F" w:rsidR="00661DC8" w:rsidRPr="004B54E5" w:rsidRDefault="00661DC8">
      <w:pPr>
        <w:rPr>
          <w:rFonts w:asciiTheme="minorHAnsi" w:hAnsiTheme="minorHAnsi" w:cstheme="minorHAnsi"/>
          <w:sz w:val="16"/>
          <w:szCs w:val="16"/>
        </w:rPr>
      </w:pPr>
    </w:p>
    <w:p w14:paraId="5F53143D" w14:textId="77777777" w:rsidR="009F166F" w:rsidRPr="004B54E5" w:rsidRDefault="009F166F">
      <w:pPr>
        <w:rPr>
          <w:rFonts w:asciiTheme="minorHAnsi" w:hAnsiTheme="minorHAnsi" w:cstheme="minorHAnsi"/>
          <w:sz w:val="16"/>
          <w:szCs w:val="16"/>
        </w:rPr>
      </w:pPr>
    </w:p>
    <w:p w14:paraId="51691867" w14:textId="77777777" w:rsidR="009F166F" w:rsidRPr="004B54E5" w:rsidRDefault="009F166F">
      <w:pPr>
        <w:rPr>
          <w:rFonts w:asciiTheme="minorHAnsi" w:hAnsiTheme="minorHAnsi" w:cstheme="minorHAnsi"/>
          <w:sz w:val="16"/>
          <w:szCs w:val="16"/>
        </w:rPr>
      </w:pPr>
    </w:p>
    <w:p w14:paraId="67A2826F" w14:textId="658799F8" w:rsidR="009F166F" w:rsidRPr="004B54E5" w:rsidRDefault="009F166F">
      <w:pPr>
        <w:rPr>
          <w:rFonts w:asciiTheme="minorHAnsi" w:hAnsiTheme="minorHAnsi" w:cstheme="minorHAnsi"/>
          <w:sz w:val="16"/>
          <w:szCs w:val="16"/>
        </w:rPr>
      </w:pPr>
      <w:r w:rsidRPr="004B54E5">
        <w:rPr>
          <w:rFonts w:asciiTheme="minorHAnsi" w:hAnsiTheme="minorHAnsi" w:cstheme="minorHAnsi"/>
          <w:sz w:val="16"/>
          <w:szCs w:val="16"/>
        </w:rPr>
        <w:t xml:space="preserve">School Improvement Planning </w:t>
      </w:r>
      <w:r w:rsidR="003E2E7E" w:rsidRPr="004B54E5">
        <w:rPr>
          <w:rFonts w:asciiTheme="minorHAnsi" w:hAnsiTheme="minorHAnsi" w:cstheme="minorHAnsi"/>
          <w:sz w:val="16"/>
          <w:szCs w:val="16"/>
        </w:rPr>
        <w:t>Template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3"/>
        <w:gridCol w:w="7360"/>
      </w:tblGrid>
      <w:tr w:rsidR="00784184" w:rsidRPr="004B54E5" w14:paraId="512A7F87" w14:textId="715CCF4B" w:rsidTr="00D31EC7">
        <w:trPr>
          <w:trHeight w:hRule="exact" w:val="363"/>
        </w:trPr>
        <w:tc>
          <w:tcPr>
            <w:tcW w:w="8029" w:type="dxa"/>
          </w:tcPr>
          <w:p w14:paraId="320050DA" w14:textId="74CC6CEC" w:rsidR="00D245D0" w:rsidRPr="004B54E5" w:rsidRDefault="00D245D0" w:rsidP="00661DC8">
            <w:pPr>
              <w:ind w:left="160"/>
              <w:rPr>
                <w:rFonts w:asciiTheme="minorHAnsi" w:hAnsiTheme="minorHAnsi" w:cstheme="minorHAnsi"/>
                <w:b/>
                <w:sz w:val="16"/>
                <w:szCs w:val="16"/>
              </w:rPr>
            </w:pPr>
            <w:r w:rsidRPr="004B54E5">
              <w:rPr>
                <w:rFonts w:asciiTheme="minorHAnsi" w:hAnsiTheme="minorHAnsi" w:cstheme="minorHAnsi"/>
                <w:b/>
                <w:sz w:val="16"/>
                <w:szCs w:val="16"/>
              </w:rPr>
              <w:t>School</w:t>
            </w:r>
          </w:p>
        </w:tc>
        <w:tc>
          <w:tcPr>
            <w:tcW w:w="7364" w:type="dxa"/>
          </w:tcPr>
          <w:p w14:paraId="10896AAF" w14:textId="6BC97D49" w:rsidR="00D245D0" w:rsidRPr="004B54E5" w:rsidRDefault="00FD46AF" w:rsidP="00661DC8">
            <w:pPr>
              <w:rPr>
                <w:rFonts w:asciiTheme="minorHAnsi" w:hAnsiTheme="minorHAnsi" w:cstheme="minorHAnsi"/>
                <w:b/>
                <w:sz w:val="16"/>
                <w:szCs w:val="16"/>
              </w:rPr>
            </w:pPr>
            <w:r w:rsidRPr="004B54E5">
              <w:rPr>
                <w:rFonts w:asciiTheme="minorHAnsi" w:hAnsiTheme="minorHAnsi" w:cstheme="minorHAnsi"/>
                <w:b/>
                <w:sz w:val="16"/>
                <w:szCs w:val="16"/>
              </w:rPr>
              <w:t xml:space="preserve">Knightswood Secondary School </w:t>
            </w:r>
          </w:p>
        </w:tc>
      </w:tr>
      <w:tr w:rsidR="00784184" w:rsidRPr="004B54E5" w14:paraId="721C37D6" w14:textId="06498ACA" w:rsidTr="00D31EC7">
        <w:trPr>
          <w:trHeight w:hRule="exact" w:val="363"/>
        </w:trPr>
        <w:tc>
          <w:tcPr>
            <w:tcW w:w="8029" w:type="dxa"/>
          </w:tcPr>
          <w:p w14:paraId="36E6F5E7" w14:textId="3E8BBF6F" w:rsidR="00D245D0" w:rsidRPr="004B54E5" w:rsidRDefault="00D245D0" w:rsidP="00661DC8">
            <w:pPr>
              <w:ind w:left="160"/>
              <w:rPr>
                <w:rFonts w:asciiTheme="minorHAnsi" w:hAnsiTheme="minorHAnsi" w:cstheme="minorHAnsi"/>
                <w:b/>
                <w:sz w:val="16"/>
                <w:szCs w:val="16"/>
              </w:rPr>
            </w:pPr>
            <w:r w:rsidRPr="004B54E5">
              <w:rPr>
                <w:rFonts w:asciiTheme="minorHAnsi" w:hAnsiTheme="minorHAnsi" w:cstheme="minorHAnsi"/>
                <w:b/>
                <w:sz w:val="16"/>
                <w:szCs w:val="16"/>
              </w:rPr>
              <w:t>Learning Community</w:t>
            </w:r>
          </w:p>
        </w:tc>
        <w:tc>
          <w:tcPr>
            <w:tcW w:w="7364" w:type="dxa"/>
          </w:tcPr>
          <w:p w14:paraId="4E5E09B3" w14:textId="4D45692C" w:rsidR="00D245D0" w:rsidRPr="004B54E5" w:rsidRDefault="00FD46AF" w:rsidP="00661DC8">
            <w:pPr>
              <w:rPr>
                <w:rFonts w:asciiTheme="minorHAnsi" w:hAnsiTheme="minorHAnsi" w:cstheme="minorHAnsi"/>
                <w:b/>
                <w:sz w:val="16"/>
                <w:szCs w:val="16"/>
              </w:rPr>
            </w:pPr>
            <w:r w:rsidRPr="004B54E5">
              <w:rPr>
                <w:rFonts w:asciiTheme="minorHAnsi" w:hAnsiTheme="minorHAnsi" w:cstheme="minorHAnsi"/>
                <w:b/>
                <w:sz w:val="16"/>
                <w:szCs w:val="16"/>
              </w:rPr>
              <w:t>Knightswood</w:t>
            </w:r>
          </w:p>
        </w:tc>
      </w:tr>
      <w:tr w:rsidR="00784184" w:rsidRPr="004B54E5" w14:paraId="140E39FC" w14:textId="6042891A" w:rsidTr="00D31EC7">
        <w:trPr>
          <w:trHeight w:hRule="exact" w:val="363"/>
        </w:trPr>
        <w:tc>
          <w:tcPr>
            <w:tcW w:w="8029" w:type="dxa"/>
          </w:tcPr>
          <w:p w14:paraId="757084D0" w14:textId="369B3D0B" w:rsidR="00D245D0" w:rsidRPr="004B54E5" w:rsidRDefault="00D245D0" w:rsidP="00661DC8">
            <w:pPr>
              <w:ind w:left="160"/>
              <w:rPr>
                <w:rFonts w:asciiTheme="minorHAnsi" w:hAnsiTheme="minorHAnsi" w:cstheme="minorHAnsi"/>
                <w:b/>
                <w:sz w:val="16"/>
                <w:szCs w:val="16"/>
              </w:rPr>
            </w:pPr>
            <w:r w:rsidRPr="004B54E5">
              <w:rPr>
                <w:rFonts w:asciiTheme="minorHAnsi" w:hAnsiTheme="minorHAnsi" w:cstheme="minorHAnsi"/>
                <w:b/>
                <w:sz w:val="16"/>
                <w:szCs w:val="16"/>
              </w:rPr>
              <w:t>Link Officer</w:t>
            </w:r>
          </w:p>
        </w:tc>
        <w:tc>
          <w:tcPr>
            <w:tcW w:w="7364" w:type="dxa"/>
          </w:tcPr>
          <w:p w14:paraId="7392846E" w14:textId="23C8F513" w:rsidR="00D245D0" w:rsidRPr="004B54E5" w:rsidRDefault="00F0387D" w:rsidP="00661DC8">
            <w:pPr>
              <w:rPr>
                <w:rFonts w:asciiTheme="minorHAnsi" w:hAnsiTheme="minorHAnsi" w:cstheme="minorHAnsi"/>
                <w:b/>
                <w:sz w:val="16"/>
                <w:szCs w:val="16"/>
              </w:rPr>
            </w:pPr>
            <w:r w:rsidRPr="004B54E5">
              <w:rPr>
                <w:rFonts w:asciiTheme="minorHAnsi" w:hAnsiTheme="minorHAnsi" w:cstheme="minorHAnsi"/>
                <w:b/>
                <w:sz w:val="16"/>
                <w:szCs w:val="16"/>
              </w:rPr>
              <w:t xml:space="preserve">Kim King </w:t>
            </w:r>
            <w:r w:rsidR="007C7269" w:rsidRPr="004B54E5">
              <w:rPr>
                <w:rFonts w:asciiTheme="minorHAnsi" w:hAnsiTheme="minorHAnsi" w:cstheme="minorHAnsi"/>
                <w:b/>
                <w:sz w:val="16"/>
                <w:szCs w:val="16"/>
              </w:rPr>
              <w:t xml:space="preserve"> </w:t>
            </w:r>
          </w:p>
        </w:tc>
      </w:tr>
      <w:tr w:rsidR="00784184" w:rsidRPr="004B54E5" w14:paraId="23D66EA7" w14:textId="77777777" w:rsidTr="00D31EC7">
        <w:trPr>
          <w:trHeight w:hRule="exact" w:val="363"/>
        </w:trPr>
        <w:tc>
          <w:tcPr>
            <w:tcW w:w="8029" w:type="dxa"/>
          </w:tcPr>
          <w:p w14:paraId="3A52A4EC" w14:textId="41BC21E2" w:rsidR="00D245D0" w:rsidRPr="004B54E5" w:rsidRDefault="00D245D0" w:rsidP="00661DC8">
            <w:pPr>
              <w:ind w:left="160"/>
              <w:rPr>
                <w:rFonts w:asciiTheme="minorHAnsi" w:hAnsiTheme="minorHAnsi" w:cstheme="minorHAnsi"/>
                <w:b/>
                <w:sz w:val="16"/>
                <w:szCs w:val="16"/>
              </w:rPr>
            </w:pPr>
            <w:r w:rsidRPr="004B54E5">
              <w:rPr>
                <w:rFonts w:asciiTheme="minorHAnsi" w:hAnsiTheme="minorHAnsi" w:cstheme="minorHAnsi"/>
                <w:b/>
                <w:sz w:val="16"/>
                <w:szCs w:val="16"/>
              </w:rPr>
              <w:t>Head of Service</w:t>
            </w:r>
          </w:p>
        </w:tc>
        <w:tc>
          <w:tcPr>
            <w:tcW w:w="7364" w:type="dxa"/>
          </w:tcPr>
          <w:p w14:paraId="03530AEA" w14:textId="073EF6C8" w:rsidR="00D245D0" w:rsidRPr="004B54E5" w:rsidRDefault="00F0387D" w:rsidP="00661DC8">
            <w:pPr>
              <w:rPr>
                <w:rFonts w:asciiTheme="minorHAnsi" w:hAnsiTheme="minorHAnsi" w:cstheme="minorHAnsi"/>
                <w:b/>
                <w:sz w:val="16"/>
                <w:szCs w:val="16"/>
              </w:rPr>
            </w:pPr>
            <w:r w:rsidRPr="004B54E5">
              <w:rPr>
                <w:rFonts w:asciiTheme="minorHAnsi" w:hAnsiTheme="minorHAnsi" w:cstheme="minorHAnsi"/>
                <w:b/>
                <w:sz w:val="16"/>
                <w:szCs w:val="16"/>
              </w:rPr>
              <w:t xml:space="preserve">Carolyn Davern </w:t>
            </w:r>
            <w:r w:rsidR="007C7269" w:rsidRPr="004B54E5">
              <w:rPr>
                <w:rFonts w:asciiTheme="minorHAnsi" w:hAnsiTheme="minorHAnsi" w:cstheme="minorHAnsi"/>
                <w:b/>
                <w:sz w:val="16"/>
                <w:szCs w:val="16"/>
              </w:rPr>
              <w:t xml:space="preserve"> </w:t>
            </w:r>
          </w:p>
        </w:tc>
      </w:tr>
      <w:tr w:rsidR="00784184" w:rsidRPr="004B54E5" w14:paraId="578425B6" w14:textId="77777777" w:rsidTr="00D31EC7">
        <w:trPr>
          <w:trHeight w:hRule="exact" w:val="363"/>
        </w:trPr>
        <w:tc>
          <w:tcPr>
            <w:tcW w:w="8029" w:type="dxa"/>
          </w:tcPr>
          <w:p w14:paraId="39ADD92B" w14:textId="53C93C29" w:rsidR="00D245D0" w:rsidRPr="004B54E5" w:rsidRDefault="00D245D0" w:rsidP="00661DC8">
            <w:pPr>
              <w:ind w:left="160"/>
              <w:rPr>
                <w:rFonts w:asciiTheme="minorHAnsi" w:hAnsiTheme="minorHAnsi" w:cstheme="minorHAnsi"/>
                <w:b/>
                <w:sz w:val="16"/>
                <w:szCs w:val="16"/>
              </w:rPr>
            </w:pPr>
            <w:r w:rsidRPr="004B54E5">
              <w:rPr>
                <w:rFonts w:asciiTheme="minorHAnsi" w:hAnsiTheme="minorHAnsi" w:cstheme="minorHAnsi"/>
                <w:b/>
                <w:sz w:val="16"/>
                <w:szCs w:val="16"/>
              </w:rPr>
              <w:t>School Roll</w:t>
            </w:r>
          </w:p>
        </w:tc>
        <w:tc>
          <w:tcPr>
            <w:tcW w:w="7364" w:type="dxa"/>
          </w:tcPr>
          <w:p w14:paraId="5D711D76" w14:textId="2A5716F8" w:rsidR="00D245D0" w:rsidRPr="004B54E5" w:rsidRDefault="007C7269" w:rsidP="00661DC8">
            <w:pPr>
              <w:rPr>
                <w:rFonts w:asciiTheme="minorHAnsi" w:hAnsiTheme="minorHAnsi" w:cstheme="minorHAnsi"/>
                <w:b/>
                <w:sz w:val="16"/>
                <w:szCs w:val="16"/>
              </w:rPr>
            </w:pPr>
            <w:r w:rsidRPr="004B54E5">
              <w:rPr>
                <w:rFonts w:asciiTheme="minorHAnsi" w:hAnsiTheme="minorHAnsi" w:cstheme="minorHAnsi"/>
                <w:b/>
                <w:sz w:val="16"/>
                <w:szCs w:val="16"/>
              </w:rPr>
              <w:t>11</w:t>
            </w:r>
            <w:r w:rsidR="00F0387D" w:rsidRPr="004B54E5">
              <w:rPr>
                <w:rFonts w:asciiTheme="minorHAnsi" w:hAnsiTheme="minorHAnsi" w:cstheme="minorHAnsi"/>
                <w:b/>
                <w:sz w:val="16"/>
                <w:szCs w:val="16"/>
              </w:rPr>
              <w:t>80</w:t>
            </w:r>
            <w:r w:rsidR="00FD46AF" w:rsidRPr="004B54E5">
              <w:rPr>
                <w:rFonts w:asciiTheme="minorHAnsi" w:hAnsiTheme="minorHAnsi" w:cstheme="minorHAnsi"/>
                <w:b/>
                <w:sz w:val="16"/>
                <w:szCs w:val="16"/>
              </w:rPr>
              <w:t xml:space="preserve"> (approx.) </w:t>
            </w:r>
          </w:p>
        </w:tc>
      </w:tr>
      <w:tr w:rsidR="00784184" w:rsidRPr="004B54E5" w14:paraId="4282BF11" w14:textId="77777777" w:rsidTr="00D31EC7">
        <w:trPr>
          <w:trHeight w:hRule="exact" w:val="363"/>
        </w:trPr>
        <w:tc>
          <w:tcPr>
            <w:tcW w:w="8029" w:type="dxa"/>
          </w:tcPr>
          <w:p w14:paraId="2DA2026F" w14:textId="32702B0B" w:rsidR="00DD53AE" w:rsidRPr="004B54E5" w:rsidRDefault="00DD53AE" w:rsidP="00661DC8">
            <w:pPr>
              <w:ind w:left="160"/>
              <w:rPr>
                <w:rFonts w:asciiTheme="minorHAnsi" w:hAnsiTheme="minorHAnsi" w:cstheme="minorHAnsi"/>
                <w:b/>
                <w:sz w:val="16"/>
                <w:szCs w:val="16"/>
              </w:rPr>
            </w:pPr>
            <w:r w:rsidRPr="004B54E5">
              <w:rPr>
                <w:rFonts w:asciiTheme="minorHAnsi" w:hAnsiTheme="minorHAnsi" w:cstheme="minorHAnsi"/>
                <w:b/>
                <w:sz w:val="16"/>
                <w:szCs w:val="16"/>
              </w:rPr>
              <w:t xml:space="preserve">Attendance Rate </w:t>
            </w:r>
          </w:p>
        </w:tc>
        <w:tc>
          <w:tcPr>
            <w:tcW w:w="7364" w:type="dxa"/>
          </w:tcPr>
          <w:p w14:paraId="3B4433C4" w14:textId="5AFC02EB" w:rsidR="00DD53AE" w:rsidRPr="004B54E5" w:rsidRDefault="00DD53AE" w:rsidP="007C7269">
            <w:pPr>
              <w:rPr>
                <w:rFonts w:asciiTheme="minorHAnsi" w:hAnsiTheme="minorHAnsi" w:cstheme="minorHAnsi"/>
                <w:b/>
                <w:sz w:val="16"/>
                <w:szCs w:val="16"/>
              </w:rPr>
            </w:pPr>
          </w:p>
        </w:tc>
      </w:tr>
      <w:tr w:rsidR="00B84854" w:rsidRPr="004B54E5" w14:paraId="6B050CDA" w14:textId="77777777" w:rsidTr="00E8299F">
        <w:trPr>
          <w:trHeight w:val="361"/>
        </w:trPr>
        <w:tc>
          <w:tcPr>
            <w:tcW w:w="15393" w:type="dxa"/>
            <w:gridSpan w:val="2"/>
          </w:tcPr>
          <w:p w14:paraId="3DB85DAD" w14:textId="77777777" w:rsidR="00EE2BB5" w:rsidRPr="004B54E5" w:rsidRDefault="00EE2BB5" w:rsidP="00EE2BB5">
            <w:pPr>
              <w:pStyle w:val="paragraph"/>
              <w:spacing w:before="0" w:beforeAutospacing="0" w:after="0" w:afterAutospacing="0"/>
              <w:textAlignment w:val="baseline"/>
              <w:rPr>
                <w:rStyle w:val="eop"/>
                <w:rFonts w:asciiTheme="minorHAnsi" w:hAnsiTheme="minorHAnsi" w:cstheme="minorHAnsi"/>
                <w:b/>
                <w:bCs/>
                <w:sz w:val="16"/>
                <w:szCs w:val="16"/>
              </w:rPr>
            </w:pPr>
            <w:r w:rsidRPr="004B54E5">
              <w:rPr>
                <w:rStyle w:val="normaltextrun"/>
                <w:rFonts w:asciiTheme="minorHAnsi" w:hAnsiTheme="minorHAnsi" w:cstheme="minorHAnsi"/>
                <w:b/>
                <w:bCs/>
                <w:sz w:val="16"/>
                <w:szCs w:val="16"/>
              </w:rPr>
              <w:t>Pupils affected by the poverty related attainment gap (</w:t>
            </w:r>
            <w:r w:rsidRPr="004B54E5">
              <w:rPr>
                <w:rStyle w:val="normaltextrun"/>
                <w:rFonts w:asciiTheme="minorHAnsi" w:hAnsiTheme="minorHAnsi" w:cstheme="minorHAnsi"/>
                <w:sz w:val="16"/>
                <w:szCs w:val="16"/>
              </w:rPr>
              <w:t>employment,  income,  housing,  health,  access to services,  education, crime</w:t>
            </w:r>
            <w:r w:rsidRPr="004B54E5">
              <w:rPr>
                <w:rStyle w:val="normaltextrun"/>
                <w:rFonts w:asciiTheme="minorHAnsi" w:hAnsiTheme="minorHAnsi" w:cstheme="minorHAnsi"/>
                <w:bCs/>
                <w:sz w:val="16"/>
                <w:szCs w:val="16"/>
              </w:rPr>
              <w:t>), covid &amp; other forms of poverty not listed</w:t>
            </w:r>
          </w:p>
          <w:p w14:paraId="23115560" w14:textId="64EE93BB" w:rsidR="00EE2BB5" w:rsidRPr="004B54E5" w:rsidRDefault="00EE2BB5" w:rsidP="00EE2BB5">
            <w:pPr>
              <w:rPr>
                <w:rFonts w:asciiTheme="minorHAnsi" w:hAnsiTheme="minorHAnsi" w:cstheme="minorHAnsi"/>
                <w:b/>
                <w:sz w:val="16"/>
                <w:szCs w:val="16"/>
              </w:rPr>
            </w:pPr>
            <w:r w:rsidRPr="004B54E5">
              <w:rPr>
                <w:rStyle w:val="normaltextrun"/>
                <w:rFonts w:asciiTheme="minorHAnsi" w:hAnsiTheme="minorHAnsi" w:cstheme="minorHAnsi"/>
                <w:b/>
                <w:bCs/>
                <w:sz w:val="16"/>
                <w:szCs w:val="16"/>
              </w:rPr>
              <w:t>OTHER</w:t>
            </w:r>
            <w:r w:rsidRPr="004B54E5">
              <w:rPr>
                <w:rStyle w:val="normaltextrun"/>
                <w:rFonts w:asciiTheme="minorHAnsi" w:hAnsiTheme="minorHAnsi" w:cstheme="minorHAnsi"/>
                <w:sz w:val="16"/>
                <w:szCs w:val="16"/>
              </w:rPr>
              <w:t xml:space="preserve"> – Pupils not in SIMD 1 &amp; 2, not in receipt of school meals but affected by factors detailed above.</w:t>
            </w:r>
          </w:p>
        </w:tc>
      </w:tr>
      <w:tr w:rsidR="00B84854" w:rsidRPr="004B54E5" w14:paraId="447037E4" w14:textId="388A6FB5" w:rsidTr="00D20176">
        <w:trPr>
          <w:trHeight w:val="1009"/>
        </w:trPr>
        <w:tc>
          <w:tcPr>
            <w:tcW w:w="15393" w:type="dxa"/>
            <w:gridSpan w:val="2"/>
          </w:tcPr>
          <w:tbl>
            <w:tblPr>
              <w:tblpPr w:leftFromText="180" w:rightFromText="180" w:vertAnchor="text" w:horzAnchor="margin" w:tblpY="-216"/>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4228"/>
              <w:gridCol w:w="4232"/>
              <w:gridCol w:w="4033"/>
            </w:tblGrid>
            <w:tr w:rsidR="00EE2BB5" w:rsidRPr="004B54E5" w14:paraId="0682FE10" w14:textId="77777777" w:rsidTr="00FD46AF">
              <w:trPr>
                <w:trHeight w:hRule="exact" w:val="1289"/>
              </w:trPr>
              <w:tc>
                <w:tcPr>
                  <w:tcW w:w="3095" w:type="dxa"/>
                </w:tcPr>
                <w:p w14:paraId="3E39C68C" w14:textId="77777777" w:rsidR="00EE2BB5" w:rsidRPr="004B54E5" w:rsidRDefault="00EE2BB5" w:rsidP="00EE2BB5">
                  <w:pPr>
                    <w:rPr>
                      <w:rFonts w:asciiTheme="minorHAnsi" w:hAnsiTheme="minorHAnsi" w:cstheme="minorHAnsi"/>
                      <w:b/>
                      <w:sz w:val="16"/>
                      <w:szCs w:val="16"/>
                    </w:rPr>
                  </w:pPr>
                  <w:bookmarkStart w:id="0" w:name="_Hlk199351828"/>
                  <w:r w:rsidRPr="004B54E5">
                    <w:rPr>
                      <w:rFonts w:asciiTheme="minorHAnsi" w:hAnsiTheme="minorHAnsi" w:cstheme="minorHAnsi"/>
                      <w:b/>
                      <w:sz w:val="16"/>
                      <w:szCs w:val="16"/>
                    </w:rPr>
                    <w:t xml:space="preserve">PEF allocation 23-24: </w:t>
                  </w:r>
                </w:p>
                <w:p w14:paraId="4982B68F" w14:textId="77777777" w:rsidR="00EE2BB5" w:rsidRPr="004B54E5" w:rsidRDefault="00EE2BB5" w:rsidP="00EE2BB5">
                  <w:pPr>
                    <w:pStyle w:val="paragraph"/>
                    <w:spacing w:before="0" w:beforeAutospacing="0" w:after="0" w:afterAutospacing="0"/>
                    <w:textAlignment w:val="baseline"/>
                    <w:rPr>
                      <w:rStyle w:val="normaltextrun"/>
                      <w:rFonts w:asciiTheme="minorHAnsi" w:hAnsiTheme="minorHAnsi" w:cstheme="minorHAnsi"/>
                      <w:b/>
                      <w:sz w:val="16"/>
                      <w:szCs w:val="16"/>
                    </w:rPr>
                  </w:pPr>
                </w:p>
              </w:tc>
              <w:tc>
                <w:tcPr>
                  <w:tcW w:w="4228" w:type="dxa"/>
                </w:tcPr>
                <w:p w14:paraId="36A273A7" w14:textId="34A365B1" w:rsidR="00EE2BB5" w:rsidRPr="004B54E5" w:rsidRDefault="00FD46AF" w:rsidP="00D10500">
                  <w:pPr>
                    <w:pStyle w:val="paragraph"/>
                    <w:spacing w:before="0" w:beforeAutospacing="0" w:after="0" w:afterAutospacing="0"/>
                    <w:jc w:val="center"/>
                    <w:textAlignment w:val="baseline"/>
                    <w:rPr>
                      <w:rStyle w:val="normaltextrun"/>
                      <w:rFonts w:asciiTheme="minorHAnsi" w:hAnsiTheme="minorHAnsi" w:cstheme="minorHAnsi"/>
                      <w:b/>
                      <w:bCs/>
                      <w:sz w:val="16"/>
                      <w:szCs w:val="16"/>
                    </w:rPr>
                  </w:pPr>
                  <w:r w:rsidRPr="004B54E5">
                    <w:rPr>
                      <w:rStyle w:val="normaltextrun"/>
                      <w:rFonts w:asciiTheme="minorHAnsi" w:hAnsiTheme="minorHAnsi" w:cstheme="minorHAnsi"/>
                      <w:b/>
                      <w:bCs/>
                      <w:sz w:val="16"/>
                      <w:szCs w:val="16"/>
                    </w:rPr>
                    <w:t>£230,300</w:t>
                  </w:r>
                </w:p>
              </w:tc>
              <w:tc>
                <w:tcPr>
                  <w:tcW w:w="4232" w:type="dxa"/>
                </w:tcPr>
                <w:p w14:paraId="113B9022" w14:textId="616DD90D" w:rsidR="00EE2BB5" w:rsidRPr="004B54E5" w:rsidRDefault="00EE2BB5" w:rsidP="00EE2BB5">
                  <w:pPr>
                    <w:pStyle w:val="paragraph"/>
                    <w:spacing w:before="0" w:beforeAutospacing="0" w:after="0" w:afterAutospacing="0"/>
                    <w:textAlignment w:val="baseline"/>
                    <w:rPr>
                      <w:rStyle w:val="normaltextrun"/>
                      <w:rFonts w:asciiTheme="minorHAnsi" w:hAnsiTheme="minorHAnsi" w:cstheme="minorHAnsi"/>
                      <w:b/>
                      <w:sz w:val="16"/>
                      <w:szCs w:val="16"/>
                    </w:rPr>
                  </w:pPr>
                  <w:r w:rsidRPr="004B54E5">
                    <w:rPr>
                      <w:rStyle w:val="normaltextrun"/>
                      <w:rFonts w:asciiTheme="minorHAnsi" w:hAnsiTheme="minorHAnsi" w:cstheme="minorHAnsi"/>
                      <w:b/>
                      <w:sz w:val="16"/>
                      <w:szCs w:val="16"/>
                    </w:rPr>
                    <w:t xml:space="preserve">SIMD </w:t>
                  </w:r>
                  <w:r w:rsidR="00B72D78" w:rsidRPr="004B54E5">
                    <w:rPr>
                      <w:rStyle w:val="normaltextrun"/>
                      <w:rFonts w:asciiTheme="minorHAnsi" w:hAnsiTheme="minorHAnsi" w:cstheme="minorHAnsi"/>
                      <w:b/>
                      <w:sz w:val="16"/>
                      <w:szCs w:val="16"/>
                    </w:rPr>
                    <w:t>Q</w:t>
                  </w:r>
                  <w:r w:rsidR="00B72D78" w:rsidRPr="004B54E5">
                    <w:rPr>
                      <w:rStyle w:val="normaltextrun"/>
                      <w:rFonts w:asciiTheme="minorHAnsi" w:hAnsiTheme="minorHAnsi" w:cstheme="minorHAnsi"/>
                      <w:sz w:val="16"/>
                      <w:szCs w:val="16"/>
                    </w:rPr>
                    <w:t>uintile 1</w:t>
                  </w:r>
                  <w:r w:rsidRPr="004B54E5">
                    <w:rPr>
                      <w:rStyle w:val="normaltextrun"/>
                      <w:rFonts w:asciiTheme="minorHAnsi" w:hAnsiTheme="minorHAnsi" w:cstheme="minorHAnsi"/>
                      <w:b/>
                      <w:sz w:val="16"/>
                      <w:szCs w:val="16"/>
                    </w:rPr>
                    <w:t xml:space="preserve">  (% and Number)</w:t>
                  </w:r>
                </w:p>
              </w:tc>
              <w:tc>
                <w:tcPr>
                  <w:tcW w:w="4033" w:type="dxa"/>
                </w:tcPr>
                <w:p w14:paraId="72FE51A9" w14:textId="4DF55F8B" w:rsidR="00FD46AF" w:rsidRPr="004B54E5" w:rsidRDefault="00FD46AF" w:rsidP="00FD46AF">
                  <w:pPr>
                    <w:rPr>
                      <w:rFonts w:asciiTheme="minorHAnsi" w:hAnsiTheme="minorHAnsi" w:cstheme="minorHAnsi"/>
                      <w:b/>
                      <w:bCs/>
                      <w:sz w:val="16"/>
                      <w:szCs w:val="16"/>
                    </w:rPr>
                  </w:pPr>
                  <w:r w:rsidRPr="004B54E5">
                    <w:rPr>
                      <w:rFonts w:asciiTheme="minorHAnsi" w:hAnsiTheme="minorHAnsi" w:cstheme="minorHAnsi"/>
                      <w:b/>
                      <w:bCs/>
                      <w:sz w:val="16"/>
                      <w:szCs w:val="16"/>
                    </w:rPr>
                    <w:t>SIMD 1 &amp; 2 –</w:t>
                  </w:r>
                  <w:r w:rsidR="00050F02" w:rsidRPr="004B54E5">
                    <w:rPr>
                      <w:rFonts w:asciiTheme="minorHAnsi" w:hAnsiTheme="minorHAnsi" w:cstheme="minorHAnsi"/>
                      <w:b/>
                      <w:bCs/>
                      <w:sz w:val="16"/>
                      <w:szCs w:val="16"/>
                    </w:rPr>
                    <w:t xml:space="preserve">501 </w:t>
                  </w:r>
                  <w:r w:rsidRPr="004B54E5">
                    <w:rPr>
                      <w:rFonts w:asciiTheme="minorHAnsi" w:hAnsiTheme="minorHAnsi" w:cstheme="minorHAnsi"/>
                      <w:b/>
                      <w:bCs/>
                      <w:sz w:val="16"/>
                      <w:szCs w:val="16"/>
                    </w:rPr>
                    <w:t xml:space="preserve">overall students </w:t>
                  </w:r>
                </w:p>
                <w:tbl>
                  <w:tblPr>
                    <w:tblStyle w:val="TableGrid"/>
                    <w:tblW w:w="0" w:type="auto"/>
                    <w:tblLook w:val="04A0" w:firstRow="1" w:lastRow="0" w:firstColumn="1" w:lastColumn="0" w:noHBand="0" w:noVBand="1"/>
                  </w:tblPr>
                  <w:tblGrid>
                    <w:gridCol w:w="1356"/>
                    <w:gridCol w:w="1276"/>
                  </w:tblGrid>
                  <w:tr w:rsidR="00FD46AF" w:rsidRPr="004B54E5" w14:paraId="5FD04D92" w14:textId="77777777" w:rsidTr="007C7269">
                    <w:tc>
                      <w:tcPr>
                        <w:tcW w:w="1356" w:type="dxa"/>
                        <w:tcBorders>
                          <w:top w:val="single" w:sz="4" w:space="0" w:color="auto"/>
                          <w:left w:val="single" w:sz="4" w:space="0" w:color="auto"/>
                          <w:bottom w:val="single" w:sz="4" w:space="0" w:color="auto"/>
                          <w:right w:val="single" w:sz="4" w:space="0" w:color="auto"/>
                        </w:tcBorders>
                        <w:hideMark/>
                      </w:tcPr>
                      <w:p w14:paraId="218FB97B" w14:textId="77777777"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SIMD 1 – </w:t>
                        </w:r>
                      </w:p>
                      <w:p w14:paraId="21CB6B8B" w14:textId="1658D5D1"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S2 – </w:t>
                        </w:r>
                        <w:r w:rsidR="007C7269" w:rsidRPr="004B54E5">
                          <w:rPr>
                            <w:rFonts w:asciiTheme="minorHAnsi" w:hAnsiTheme="minorHAnsi" w:cstheme="minorHAnsi"/>
                            <w:sz w:val="16"/>
                            <w:szCs w:val="16"/>
                          </w:rPr>
                          <w:t>31</w:t>
                        </w:r>
                      </w:p>
                      <w:p w14:paraId="13E96E65" w14:textId="54598933"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S3 – </w:t>
                        </w:r>
                        <w:r w:rsidR="007C7269" w:rsidRPr="004B54E5">
                          <w:rPr>
                            <w:rFonts w:asciiTheme="minorHAnsi" w:hAnsiTheme="minorHAnsi" w:cstheme="minorHAnsi"/>
                            <w:sz w:val="16"/>
                            <w:szCs w:val="16"/>
                          </w:rPr>
                          <w:t>40</w:t>
                        </w:r>
                      </w:p>
                      <w:p w14:paraId="7D3CC352" w14:textId="34636EE8"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S4 – </w:t>
                        </w:r>
                        <w:r w:rsidR="007C7269" w:rsidRPr="004B54E5">
                          <w:rPr>
                            <w:rFonts w:asciiTheme="minorHAnsi" w:hAnsiTheme="minorHAnsi" w:cstheme="minorHAnsi"/>
                            <w:sz w:val="16"/>
                            <w:szCs w:val="16"/>
                          </w:rPr>
                          <w:t>61</w:t>
                        </w:r>
                      </w:p>
                      <w:p w14:paraId="1F1E2E8E" w14:textId="22FA0341"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S5 – </w:t>
                        </w:r>
                        <w:r w:rsidR="007C7269" w:rsidRPr="004B54E5">
                          <w:rPr>
                            <w:rFonts w:asciiTheme="minorHAnsi" w:hAnsiTheme="minorHAnsi" w:cstheme="minorHAnsi"/>
                            <w:sz w:val="16"/>
                            <w:szCs w:val="16"/>
                          </w:rPr>
                          <w:t>53</w:t>
                        </w:r>
                      </w:p>
                      <w:p w14:paraId="63ECCA89" w14:textId="223E0048"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S6 – </w:t>
                        </w:r>
                        <w:r w:rsidR="007C7269" w:rsidRPr="004B54E5">
                          <w:rPr>
                            <w:rFonts w:asciiTheme="minorHAnsi" w:hAnsiTheme="minorHAnsi" w:cstheme="minorHAnsi"/>
                            <w:sz w:val="16"/>
                            <w:szCs w:val="16"/>
                          </w:rPr>
                          <w:t>61</w:t>
                        </w:r>
                      </w:p>
                    </w:tc>
                    <w:tc>
                      <w:tcPr>
                        <w:tcW w:w="1276" w:type="dxa"/>
                        <w:tcBorders>
                          <w:top w:val="single" w:sz="4" w:space="0" w:color="auto"/>
                          <w:left w:val="single" w:sz="4" w:space="0" w:color="auto"/>
                          <w:bottom w:val="single" w:sz="4" w:space="0" w:color="auto"/>
                          <w:right w:val="single" w:sz="4" w:space="0" w:color="auto"/>
                        </w:tcBorders>
                        <w:hideMark/>
                      </w:tcPr>
                      <w:p w14:paraId="0E22D884" w14:textId="77777777"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SIMD 2 – </w:t>
                        </w:r>
                      </w:p>
                      <w:p w14:paraId="69D90542" w14:textId="1A030958"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S2 – 5</w:t>
                        </w:r>
                        <w:r w:rsidR="007C7269" w:rsidRPr="004B54E5">
                          <w:rPr>
                            <w:rFonts w:asciiTheme="minorHAnsi" w:hAnsiTheme="minorHAnsi" w:cstheme="minorHAnsi"/>
                            <w:sz w:val="16"/>
                            <w:szCs w:val="16"/>
                          </w:rPr>
                          <w:t>0</w:t>
                        </w:r>
                      </w:p>
                      <w:p w14:paraId="45ABB5DA" w14:textId="7A315FF5"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S3 – </w:t>
                        </w:r>
                        <w:r w:rsidR="007C7269" w:rsidRPr="004B54E5">
                          <w:rPr>
                            <w:rFonts w:asciiTheme="minorHAnsi" w:hAnsiTheme="minorHAnsi" w:cstheme="minorHAnsi"/>
                            <w:sz w:val="16"/>
                            <w:szCs w:val="16"/>
                          </w:rPr>
                          <w:t>50</w:t>
                        </w:r>
                      </w:p>
                      <w:p w14:paraId="676C5637" w14:textId="62509856"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S4 – </w:t>
                        </w:r>
                        <w:r w:rsidR="007C7269" w:rsidRPr="004B54E5">
                          <w:rPr>
                            <w:rFonts w:asciiTheme="minorHAnsi" w:hAnsiTheme="minorHAnsi" w:cstheme="minorHAnsi"/>
                            <w:sz w:val="16"/>
                            <w:szCs w:val="16"/>
                          </w:rPr>
                          <w:t>52</w:t>
                        </w:r>
                      </w:p>
                      <w:p w14:paraId="42347D02" w14:textId="6E70FD9F"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S5 – </w:t>
                        </w:r>
                        <w:r w:rsidR="007C7269" w:rsidRPr="004B54E5">
                          <w:rPr>
                            <w:rFonts w:asciiTheme="minorHAnsi" w:hAnsiTheme="minorHAnsi" w:cstheme="minorHAnsi"/>
                            <w:sz w:val="16"/>
                            <w:szCs w:val="16"/>
                          </w:rPr>
                          <w:t>60</w:t>
                        </w:r>
                      </w:p>
                      <w:p w14:paraId="72AC8752" w14:textId="2E575C13"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S6 –</w:t>
                        </w:r>
                        <w:r w:rsidR="007C7269" w:rsidRPr="004B54E5">
                          <w:rPr>
                            <w:rFonts w:asciiTheme="minorHAnsi" w:hAnsiTheme="minorHAnsi" w:cstheme="minorHAnsi"/>
                            <w:sz w:val="16"/>
                            <w:szCs w:val="16"/>
                          </w:rPr>
                          <w:t>43</w:t>
                        </w:r>
                      </w:p>
                    </w:tc>
                  </w:tr>
                </w:tbl>
                <w:p w14:paraId="35152040" w14:textId="370C8888" w:rsidR="00EE2BB5" w:rsidRPr="004B54E5" w:rsidRDefault="00EE2BB5" w:rsidP="00EE2BB5">
                  <w:pPr>
                    <w:pStyle w:val="paragraph"/>
                    <w:spacing w:before="0" w:beforeAutospacing="0" w:after="0" w:afterAutospacing="0"/>
                    <w:textAlignment w:val="baseline"/>
                    <w:rPr>
                      <w:rStyle w:val="normaltextrun"/>
                      <w:rFonts w:asciiTheme="minorHAnsi" w:hAnsiTheme="minorHAnsi" w:cstheme="minorHAnsi"/>
                      <w:b/>
                      <w:bCs/>
                      <w:sz w:val="16"/>
                      <w:szCs w:val="16"/>
                    </w:rPr>
                  </w:pPr>
                </w:p>
              </w:tc>
            </w:tr>
            <w:tr w:rsidR="00EE2BB5" w:rsidRPr="004B54E5" w14:paraId="447108CE" w14:textId="77777777" w:rsidTr="00FD46AF">
              <w:trPr>
                <w:trHeight w:hRule="exact" w:val="1423"/>
              </w:trPr>
              <w:tc>
                <w:tcPr>
                  <w:tcW w:w="3095" w:type="dxa"/>
                </w:tcPr>
                <w:p w14:paraId="6A5951E0" w14:textId="77777777" w:rsidR="00EE2BB5" w:rsidRPr="004B54E5" w:rsidRDefault="00EE2BB5" w:rsidP="00EE2BB5">
                  <w:pPr>
                    <w:pStyle w:val="paragraph"/>
                    <w:spacing w:before="0" w:beforeAutospacing="0" w:after="0" w:afterAutospacing="0"/>
                    <w:textAlignment w:val="baseline"/>
                    <w:rPr>
                      <w:rStyle w:val="normaltextrun"/>
                      <w:rFonts w:asciiTheme="minorHAnsi" w:hAnsiTheme="minorHAnsi" w:cstheme="minorHAnsi"/>
                      <w:b/>
                      <w:sz w:val="16"/>
                      <w:szCs w:val="16"/>
                    </w:rPr>
                  </w:pPr>
                  <w:r w:rsidRPr="004B54E5">
                    <w:rPr>
                      <w:rFonts w:asciiTheme="minorHAnsi" w:hAnsiTheme="minorHAnsi" w:cstheme="minorHAnsi"/>
                      <w:b/>
                      <w:sz w:val="16"/>
                      <w:szCs w:val="16"/>
                    </w:rPr>
                    <w:t>Carry Forward:</w:t>
                  </w:r>
                </w:p>
              </w:tc>
              <w:tc>
                <w:tcPr>
                  <w:tcW w:w="4228" w:type="dxa"/>
                </w:tcPr>
                <w:p w14:paraId="7FA6E2B3" w14:textId="650A4AA7" w:rsidR="00EE2BB5" w:rsidRPr="004B54E5" w:rsidRDefault="00FD46AF" w:rsidP="00EE2BB5">
                  <w:pPr>
                    <w:pStyle w:val="paragraph"/>
                    <w:spacing w:before="0" w:beforeAutospacing="0" w:after="0" w:afterAutospacing="0"/>
                    <w:textAlignment w:val="baseline"/>
                    <w:rPr>
                      <w:rStyle w:val="normaltextrun"/>
                      <w:rFonts w:asciiTheme="minorHAnsi" w:hAnsiTheme="minorHAnsi" w:cstheme="minorHAnsi"/>
                      <w:b/>
                      <w:bCs/>
                      <w:sz w:val="16"/>
                      <w:szCs w:val="16"/>
                    </w:rPr>
                  </w:pPr>
                  <w:r w:rsidRPr="004B54E5">
                    <w:rPr>
                      <w:rStyle w:val="normaltextrun"/>
                      <w:rFonts w:asciiTheme="minorHAnsi" w:hAnsiTheme="minorHAnsi" w:cstheme="minorHAnsi"/>
                      <w:b/>
                      <w:bCs/>
                      <w:sz w:val="16"/>
                      <w:szCs w:val="16"/>
                    </w:rPr>
                    <w:t xml:space="preserve">NA </w:t>
                  </w:r>
                </w:p>
              </w:tc>
              <w:tc>
                <w:tcPr>
                  <w:tcW w:w="4232" w:type="dxa"/>
                </w:tcPr>
                <w:p w14:paraId="4053F58C" w14:textId="67F0B05F" w:rsidR="00EE2BB5" w:rsidRPr="004B54E5" w:rsidRDefault="00EE2BB5" w:rsidP="00EE2BB5">
                  <w:pPr>
                    <w:pStyle w:val="paragraph"/>
                    <w:spacing w:before="0" w:beforeAutospacing="0" w:after="0" w:afterAutospacing="0"/>
                    <w:textAlignment w:val="baseline"/>
                    <w:rPr>
                      <w:rStyle w:val="normaltextrun"/>
                      <w:rFonts w:asciiTheme="minorHAnsi" w:hAnsiTheme="minorHAnsi" w:cstheme="minorHAnsi"/>
                      <w:b/>
                      <w:sz w:val="16"/>
                      <w:szCs w:val="16"/>
                    </w:rPr>
                  </w:pPr>
                  <w:r w:rsidRPr="004B54E5">
                    <w:rPr>
                      <w:rStyle w:val="normaltextrun"/>
                      <w:rFonts w:asciiTheme="minorHAnsi" w:hAnsiTheme="minorHAnsi" w:cstheme="minorHAnsi"/>
                      <w:b/>
                      <w:sz w:val="16"/>
                      <w:szCs w:val="16"/>
                    </w:rPr>
                    <w:t xml:space="preserve">SIMD </w:t>
                  </w:r>
                  <w:r w:rsidR="00B72D78" w:rsidRPr="004B54E5">
                    <w:rPr>
                      <w:rStyle w:val="normaltextrun"/>
                      <w:rFonts w:asciiTheme="minorHAnsi" w:hAnsiTheme="minorHAnsi" w:cstheme="minorHAnsi"/>
                      <w:b/>
                      <w:sz w:val="16"/>
                      <w:szCs w:val="16"/>
                    </w:rPr>
                    <w:t>Q</w:t>
                  </w:r>
                  <w:r w:rsidR="00B72D78" w:rsidRPr="004B54E5">
                    <w:rPr>
                      <w:rStyle w:val="normaltextrun"/>
                      <w:rFonts w:asciiTheme="minorHAnsi" w:hAnsiTheme="minorHAnsi" w:cstheme="minorHAnsi"/>
                      <w:sz w:val="16"/>
                      <w:szCs w:val="16"/>
                    </w:rPr>
                    <w:t>uintile 5</w:t>
                  </w:r>
                  <w:r w:rsidRPr="004B54E5">
                    <w:rPr>
                      <w:rStyle w:val="normaltextrun"/>
                      <w:rFonts w:asciiTheme="minorHAnsi" w:hAnsiTheme="minorHAnsi" w:cstheme="minorHAnsi"/>
                      <w:b/>
                      <w:sz w:val="16"/>
                      <w:szCs w:val="16"/>
                    </w:rPr>
                    <w:t xml:space="preserve">  (% and Number)</w:t>
                  </w:r>
                </w:p>
              </w:tc>
              <w:tc>
                <w:tcPr>
                  <w:tcW w:w="4033" w:type="dxa"/>
                </w:tcPr>
                <w:p w14:paraId="04087B4F" w14:textId="6FBE9F60" w:rsidR="00FD46AF" w:rsidRPr="004B54E5" w:rsidRDefault="00FD46AF" w:rsidP="00FD46AF">
                  <w:pPr>
                    <w:rPr>
                      <w:rFonts w:asciiTheme="minorHAnsi" w:hAnsiTheme="minorHAnsi" w:cstheme="minorHAnsi"/>
                      <w:b/>
                      <w:bCs/>
                      <w:sz w:val="16"/>
                      <w:szCs w:val="16"/>
                    </w:rPr>
                  </w:pPr>
                  <w:r w:rsidRPr="004B54E5">
                    <w:rPr>
                      <w:rFonts w:asciiTheme="minorHAnsi" w:hAnsiTheme="minorHAnsi" w:cstheme="minorHAnsi"/>
                      <w:b/>
                      <w:bCs/>
                      <w:sz w:val="16"/>
                      <w:szCs w:val="16"/>
                    </w:rPr>
                    <w:t xml:space="preserve">SIMD 9 &amp; 10 – </w:t>
                  </w:r>
                  <w:r w:rsidR="00050F02" w:rsidRPr="004B54E5">
                    <w:rPr>
                      <w:rFonts w:asciiTheme="minorHAnsi" w:hAnsiTheme="minorHAnsi" w:cstheme="minorHAnsi"/>
                      <w:b/>
                      <w:bCs/>
                      <w:sz w:val="16"/>
                      <w:szCs w:val="16"/>
                    </w:rPr>
                    <w:t>67</w:t>
                  </w:r>
                  <w:r w:rsidRPr="004B54E5">
                    <w:rPr>
                      <w:rFonts w:asciiTheme="minorHAnsi" w:hAnsiTheme="minorHAnsi" w:cstheme="minorHAnsi"/>
                      <w:b/>
                      <w:bCs/>
                      <w:sz w:val="16"/>
                      <w:szCs w:val="16"/>
                    </w:rPr>
                    <w:t xml:space="preserve"> overall students </w:t>
                  </w:r>
                </w:p>
                <w:tbl>
                  <w:tblPr>
                    <w:tblStyle w:val="TableGrid"/>
                    <w:tblW w:w="0" w:type="auto"/>
                    <w:tblLook w:val="04A0" w:firstRow="1" w:lastRow="0" w:firstColumn="1" w:lastColumn="0" w:noHBand="0" w:noVBand="1"/>
                  </w:tblPr>
                  <w:tblGrid>
                    <w:gridCol w:w="1413"/>
                    <w:gridCol w:w="1229"/>
                  </w:tblGrid>
                  <w:tr w:rsidR="00FD46AF" w:rsidRPr="004B54E5" w14:paraId="7B0295CD" w14:textId="77777777" w:rsidTr="00043191">
                    <w:tc>
                      <w:tcPr>
                        <w:tcW w:w="1413" w:type="dxa"/>
                        <w:tcBorders>
                          <w:top w:val="single" w:sz="4" w:space="0" w:color="auto"/>
                          <w:left w:val="single" w:sz="4" w:space="0" w:color="auto"/>
                          <w:bottom w:val="single" w:sz="4" w:space="0" w:color="auto"/>
                          <w:right w:val="single" w:sz="4" w:space="0" w:color="auto"/>
                        </w:tcBorders>
                        <w:hideMark/>
                      </w:tcPr>
                      <w:p w14:paraId="546F2DEF" w14:textId="77777777"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SIMD 9 – </w:t>
                        </w:r>
                      </w:p>
                      <w:p w14:paraId="4842186B" w14:textId="41AC17D8"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S2 – </w:t>
                        </w:r>
                        <w:r w:rsidR="007C7269" w:rsidRPr="004B54E5">
                          <w:rPr>
                            <w:rFonts w:asciiTheme="minorHAnsi" w:hAnsiTheme="minorHAnsi" w:cstheme="minorHAnsi"/>
                            <w:sz w:val="16"/>
                            <w:szCs w:val="16"/>
                          </w:rPr>
                          <w:t>12</w:t>
                        </w:r>
                      </w:p>
                      <w:p w14:paraId="2AAF9E9C" w14:textId="76879406"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S3 – </w:t>
                        </w:r>
                        <w:r w:rsidR="007C7269" w:rsidRPr="004B54E5">
                          <w:rPr>
                            <w:rFonts w:asciiTheme="minorHAnsi" w:hAnsiTheme="minorHAnsi" w:cstheme="minorHAnsi"/>
                            <w:sz w:val="16"/>
                            <w:szCs w:val="16"/>
                          </w:rPr>
                          <w:t>5</w:t>
                        </w:r>
                      </w:p>
                      <w:p w14:paraId="2E648311" w14:textId="4A46A4D7"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S4 – 1</w:t>
                        </w:r>
                        <w:r w:rsidR="007C7269" w:rsidRPr="004B54E5">
                          <w:rPr>
                            <w:rFonts w:asciiTheme="minorHAnsi" w:hAnsiTheme="minorHAnsi" w:cstheme="minorHAnsi"/>
                            <w:sz w:val="16"/>
                            <w:szCs w:val="16"/>
                          </w:rPr>
                          <w:t>1</w:t>
                        </w:r>
                      </w:p>
                      <w:p w14:paraId="6104E616" w14:textId="7F508A34"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S5 – </w:t>
                        </w:r>
                        <w:r w:rsidR="007C7269" w:rsidRPr="004B54E5">
                          <w:rPr>
                            <w:rFonts w:asciiTheme="minorHAnsi" w:hAnsiTheme="minorHAnsi" w:cstheme="minorHAnsi"/>
                            <w:sz w:val="16"/>
                            <w:szCs w:val="16"/>
                          </w:rPr>
                          <w:t>7</w:t>
                        </w:r>
                      </w:p>
                      <w:p w14:paraId="13FBBBB4" w14:textId="3BD978CF"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S6 – </w:t>
                        </w:r>
                        <w:r w:rsidR="007C7269" w:rsidRPr="004B54E5">
                          <w:rPr>
                            <w:rFonts w:asciiTheme="minorHAnsi" w:hAnsiTheme="minorHAnsi" w:cstheme="minorHAnsi"/>
                            <w:sz w:val="16"/>
                            <w:szCs w:val="16"/>
                          </w:rPr>
                          <w:t>11</w:t>
                        </w:r>
                      </w:p>
                    </w:tc>
                    <w:tc>
                      <w:tcPr>
                        <w:tcW w:w="1229" w:type="dxa"/>
                        <w:tcBorders>
                          <w:top w:val="single" w:sz="4" w:space="0" w:color="auto"/>
                          <w:left w:val="single" w:sz="4" w:space="0" w:color="auto"/>
                          <w:bottom w:val="single" w:sz="4" w:space="0" w:color="auto"/>
                          <w:right w:val="single" w:sz="4" w:space="0" w:color="auto"/>
                        </w:tcBorders>
                        <w:hideMark/>
                      </w:tcPr>
                      <w:p w14:paraId="3B5C9679" w14:textId="77777777"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SIMD 10 – </w:t>
                        </w:r>
                      </w:p>
                      <w:p w14:paraId="6A056EA1" w14:textId="0DF728C2"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S2 – </w:t>
                        </w:r>
                        <w:r w:rsidR="007C7269" w:rsidRPr="004B54E5">
                          <w:rPr>
                            <w:rFonts w:asciiTheme="minorHAnsi" w:hAnsiTheme="minorHAnsi" w:cstheme="minorHAnsi"/>
                            <w:sz w:val="16"/>
                            <w:szCs w:val="16"/>
                          </w:rPr>
                          <w:t>5</w:t>
                        </w:r>
                      </w:p>
                      <w:p w14:paraId="6D720C0C" w14:textId="77C4722F"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S3 – </w:t>
                        </w:r>
                        <w:r w:rsidR="007C7269" w:rsidRPr="004B54E5">
                          <w:rPr>
                            <w:rFonts w:asciiTheme="minorHAnsi" w:hAnsiTheme="minorHAnsi" w:cstheme="minorHAnsi"/>
                            <w:sz w:val="16"/>
                            <w:szCs w:val="16"/>
                          </w:rPr>
                          <w:t>4</w:t>
                        </w:r>
                      </w:p>
                      <w:p w14:paraId="4B452856" w14:textId="096C01ED"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S4 – </w:t>
                        </w:r>
                        <w:r w:rsidR="007C7269" w:rsidRPr="004B54E5">
                          <w:rPr>
                            <w:rFonts w:asciiTheme="minorHAnsi" w:hAnsiTheme="minorHAnsi" w:cstheme="minorHAnsi"/>
                            <w:sz w:val="16"/>
                            <w:szCs w:val="16"/>
                          </w:rPr>
                          <w:t>3</w:t>
                        </w:r>
                      </w:p>
                      <w:p w14:paraId="37294E60" w14:textId="032FD60A"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 xml:space="preserve">S5 – </w:t>
                        </w:r>
                        <w:r w:rsidR="007C7269" w:rsidRPr="004B54E5">
                          <w:rPr>
                            <w:rFonts w:asciiTheme="minorHAnsi" w:hAnsiTheme="minorHAnsi" w:cstheme="minorHAnsi"/>
                            <w:sz w:val="16"/>
                            <w:szCs w:val="16"/>
                          </w:rPr>
                          <w:t>2</w:t>
                        </w:r>
                      </w:p>
                      <w:p w14:paraId="46B07844" w14:textId="04BD8358" w:rsidR="00FD46AF" w:rsidRPr="004B54E5" w:rsidRDefault="00FD46AF" w:rsidP="00FD46AF">
                        <w:pPr>
                          <w:rPr>
                            <w:rFonts w:asciiTheme="minorHAnsi" w:hAnsiTheme="minorHAnsi" w:cstheme="minorHAnsi"/>
                            <w:sz w:val="16"/>
                            <w:szCs w:val="16"/>
                          </w:rPr>
                        </w:pPr>
                        <w:r w:rsidRPr="004B54E5">
                          <w:rPr>
                            <w:rFonts w:asciiTheme="minorHAnsi" w:hAnsiTheme="minorHAnsi" w:cstheme="minorHAnsi"/>
                            <w:sz w:val="16"/>
                            <w:szCs w:val="16"/>
                          </w:rPr>
                          <w:t>S6 –</w:t>
                        </w:r>
                        <w:r w:rsidR="007C7269" w:rsidRPr="004B54E5">
                          <w:rPr>
                            <w:rFonts w:asciiTheme="minorHAnsi" w:hAnsiTheme="minorHAnsi" w:cstheme="minorHAnsi"/>
                            <w:sz w:val="16"/>
                            <w:szCs w:val="16"/>
                          </w:rPr>
                          <w:t>7</w:t>
                        </w:r>
                      </w:p>
                    </w:tc>
                  </w:tr>
                </w:tbl>
                <w:p w14:paraId="6FFFD3E6" w14:textId="2499B048" w:rsidR="00EE2BB5" w:rsidRPr="004B54E5" w:rsidRDefault="00EE2BB5" w:rsidP="00EE2BB5">
                  <w:pPr>
                    <w:pStyle w:val="paragraph"/>
                    <w:spacing w:before="0" w:beforeAutospacing="0" w:after="0" w:afterAutospacing="0"/>
                    <w:textAlignment w:val="baseline"/>
                    <w:rPr>
                      <w:rStyle w:val="normaltextrun"/>
                      <w:rFonts w:asciiTheme="minorHAnsi" w:hAnsiTheme="minorHAnsi" w:cstheme="minorHAnsi"/>
                      <w:b/>
                      <w:bCs/>
                      <w:sz w:val="16"/>
                      <w:szCs w:val="16"/>
                    </w:rPr>
                  </w:pPr>
                </w:p>
              </w:tc>
            </w:tr>
            <w:tr w:rsidR="00EE2BB5" w:rsidRPr="004B54E5" w14:paraId="26BF01C2" w14:textId="77777777" w:rsidTr="00D10500">
              <w:trPr>
                <w:trHeight w:hRule="exact" w:val="510"/>
              </w:trPr>
              <w:tc>
                <w:tcPr>
                  <w:tcW w:w="3095" w:type="dxa"/>
                </w:tcPr>
                <w:p w14:paraId="3F6B9031" w14:textId="77777777" w:rsidR="00EE2BB5" w:rsidRPr="004B54E5" w:rsidRDefault="00EE2BB5" w:rsidP="00EE2BB5">
                  <w:pPr>
                    <w:pStyle w:val="paragraph"/>
                    <w:spacing w:before="0" w:beforeAutospacing="0" w:after="0" w:afterAutospacing="0"/>
                    <w:textAlignment w:val="baseline"/>
                    <w:rPr>
                      <w:rStyle w:val="normaltextrun"/>
                      <w:rFonts w:asciiTheme="minorHAnsi" w:hAnsiTheme="minorHAnsi" w:cstheme="minorHAnsi"/>
                      <w:b/>
                      <w:sz w:val="16"/>
                      <w:szCs w:val="16"/>
                    </w:rPr>
                  </w:pPr>
                  <w:r w:rsidRPr="004B54E5">
                    <w:rPr>
                      <w:rFonts w:asciiTheme="minorHAnsi" w:hAnsiTheme="minorHAnsi" w:cstheme="minorHAnsi"/>
                      <w:b/>
                      <w:sz w:val="16"/>
                      <w:szCs w:val="16"/>
                    </w:rPr>
                    <w:t>Total Allocation 23-24:</w:t>
                  </w:r>
                </w:p>
              </w:tc>
              <w:tc>
                <w:tcPr>
                  <w:tcW w:w="4228" w:type="dxa"/>
                </w:tcPr>
                <w:p w14:paraId="1C877AF9" w14:textId="4D4BD442" w:rsidR="00EE2BB5" w:rsidRPr="004B54E5" w:rsidRDefault="0000754F" w:rsidP="00EE2BB5">
                  <w:pPr>
                    <w:pStyle w:val="paragraph"/>
                    <w:spacing w:before="0" w:beforeAutospacing="0" w:after="0" w:afterAutospacing="0"/>
                    <w:textAlignment w:val="baseline"/>
                    <w:rPr>
                      <w:rStyle w:val="normaltextrun"/>
                      <w:rFonts w:asciiTheme="minorHAnsi" w:hAnsiTheme="minorHAnsi" w:cstheme="minorHAnsi"/>
                      <w:b/>
                      <w:bCs/>
                      <w:sz w:val="16"/>
                      <w:szCs w:val="16"/>
                    </w:rPr>
                  </w:pPr>
                  <w:r w:rsidRPr="004B54E5">
                    <w:rPr>
                      <w:rStyle w:val="normaltextrun"/>
                      <w:rFonts w:asciiTheme="minorHAnsi" w:hAnsiTheme="minorHAnsi" w:cstheme="minorHAnsi"/>
                      <w:b/>
                      <w:bCs/>
                      <w:sz w:val="16"/>
                      <w:szCs w:val="16"/>
                    </w:rPr>
                    <w:t xml:space="preserve">£230,300 </w:t>
                  </w:r>
                </w:p>
              </w:tc>
              <w:tc>
                <w:tcPr>
                  <w:tcW w:w="4232" w:type="dxa"/>
                </w:tcPr>
                <w:p w14:paraId="14856DC3" w14:textId="77777777" w:rsidR="00EE2BB5" w:rsidRPr="004B54E5" w:rsidRDefault="00EE2BB5" w:rsidP="00EE2BB5">
                  <w:pPr>
                    <w:pStyle w:val="paragraph"/>
                    <w:spacing w:before="0" w:beforeAutospacing="0" w:after="0" w:afterAutospacing="0"/>
                    <w:textAlignment w:val="baseline"/>
                    <w:rPr>
                      <w:rStyle w:val="normaltextrun"/>
                      <w:rFonts w:asciiTheme="minorHAnsi" w:hAnsiTheme="minorHAnsi" w:cstheme="minorHAnsi"/>
                      <w:b/>
                      <w:sz w:val="16"/>
                      <w:szCs w:val="16"/>
                    </w:rPr>
                  </w:pPr>
                  <w:r w:rsidRPr="004B54E5">
                    <w:rPr>
                      <w:rStyle w:val="normaltextrun"/>
                      <w:rFonts w:asciiTheme="minorHAnsi" w:hAnsiTheme="minorHAnsi" w:cstheme="minorHAnsi"/>
                      <w:b/>
                      <w:bCs/>
                      <w:sz w:val="16"/>
                      <w:szCs w:val="16"/>
                    </w:rPr>
                    <w:t>Other</w:t>
                  </w:r>
                </w:p>
              </w:tc>
              <w:tc>
                <w:tcPr>
                  <w:tcW w:w="4033" w:type="dxa"/>
                </w:tcPr>
                <w:p w14:paraId="5DD09A5E" w14:textId="77777777" w:rsidR="00EE2BB5" w:rsidRPr="004B54E5" w:rsidRDefault="00EE2BB5" w:rsidP="00EE2BB5">
                  <w:pPr>
                    <w:pStyle w:val="paragraph"/>
                    <w:spacing w:before="0" w:beforeAutospacing="0" w:after="0" w:afterAutospacing="0"/>
                    <w:textAlignment w:val="baseline"/>
                    <w:rPr>
                      <w:rStyle w:val="normaltextrun"/>
                      <w:rFonts w:asciiTheme="minorHAnsi" w:hAnsiTheme="minorHAnsi" w:cstheme="minorHAnsi"/>
                      <w:b/>
                      <w:bCs/>
                      <w:sz w:val="16"/>
                      <w:szCs w:val="16"/>
                    </w:rPr>
                  </w:pPr>
                </w:p>
              </w:tc>
            </w:tr>
            <w:tr w:rsidR="00EE2BB5" w:rsidRPr="004B54E5" w14:paraId="2A5DC88F" w14:textId="77777777" w:rsidTr="0000754F">
              <w:trPr>
                <w:trHeight w:val="592"/>
              </w:trPr>
              <w:tc>
                <w:tcPr>
                  <w:tcW w:w="3095" w:type="dxa"/>
                </w:tcPr>
                <w:p w14:paraId="08B341C0" w14:textId="77777777" w:rsidR="00EE2BB5" w:rsidRPr="004B54E5" w:rsidRDefault="00EE2BB5" w:rsidP="00EE2BB5">
                  <w:pPr>
                    <w:pStyle w:val="paragraph"/>
                    <w:spacing w:before="0" w:beforeAutospacing="0" w:after="0" w:afterAutospacing="0"/>
                    <w:textAlignment w:val="baseline"/>
                    <w:rPr>
                      <w:rStyle w:val="normaltextrun"/>
                      <w:rFonts w:asciiTheme="minorHAnsi" w:hAnsiTheme="minorHAnsi" w:cstheme="minorHAnsi"/>
                      <w:b/>
                      <w:sz w:val="16"/>
                      <w:szCs w:val="16"/>
                    </w:rPr>
                  </w:pPr>
                  <w:r w:rsidRPr="004B54E5">
                    <w:rPr>
                      <w:rStyle w:val="normaltextrun"/>
                      <w:rFonts w:asciiTheme="minorHAnsi" w:hAnsiTheme="minorHAnsi" w:cstheme="minorHAnsi"/>
                      <w:b/>
                      <w:sz w:val="16"/>
                      <w:szCs w:val="16"/>
                    </w:rPr>
                    <w:t>FME (number and %)</w:t>
                  </w:r>
                </w:p>
              </w:tc>
              <w:tc>
                <w:tcPr>
                  <w:tcW w:w="4228" w:type="dxa"/>
                </w:tcPr>
                <w:p w14:paraId="2E30CC5A" w14:textId="3C84448A" w:rsidR="0000754F" w:rsidRPr="004B54E5" w:rsidRDefault="0000754F" w:rsidP="0000754F">
                  <w:pPr>
                    <w:rPr>
                      <w:rFonts w:asciiTheme="minorHAnsi" w:hAnsiTheme="minorHAnsi" w:cstheme="minorHAnsi"/>
                      <w:sz w:val="16"/>
                      <w:szCs w:val="16"/>
                    </w:rPr>
                  </w:pPr>
                  <w:r w:rsidRPr="004B54E5">
                    <w:rPr>
                      <w:rFonts w:asciiTheme="minorHAnsi" w:hAnsiTheme="minorHAnsi" w:cstheme="minorHAnsi"/>
                      <w:b/>
                      <w:bCs/>
                      <w:sz w:val="16"/>
                      <w:szCs w:val="16"/>
                    </w:rPr>
                    <w:t xml:space="preserve">FME </w:t>
                  </w:r>
                  <w:r w:rsidRPr="004B54E5">
                    <w:rPr>
                      <w:rFonts w:asciiTheme="minorHAnsi" w:hAnsiTheme="minorHAnsi" w:cstheme="minorHAnsi"/>
                      <w:sz w:val="16"/>
                      <w:szCs w:val="16"/>
                    </w:rPr>
                    <w:t>–  445 of pupils are in receipt of free meals (current S2-6)</w:t>
                  </w:r>
                </w:p>
                <w:p w14:paraId="5FEE2728" w14:textId="205055C4" w:rsidR="00EE2BB5" w:rsidRPr="004B54E5" w:rsidRDefault="0000754F" w:rsidP="0000754F">
                  <w:pPr>
                    <w:rPr>
                      <w:rStyle w:val="normaltextrun"/>
                      <w:rFonts w:asciiTheme="minorHAnsi" w:hAnsiTheme="minorHAnsi" w:cstheme="minorHAnsi"/>
                      <w:sz w:val="16"/>
                      <w:szCs w:val="16"/>
                    </w:rPr>
                  </w:pPr>
                  <w:r w:rsidRPr="004B54E5">
                    <w:rPr>
                      <w:rFonts w:asciiTheme="minorHAnsi" w:hAnsiTheme="minorHAnsi" w:cstheme="minorHAnsi"/>
                      <w:b/>
                      <w:bCs/>
                      <w:sz w:val="16"/>
                      <w:szCs w:val="16"/>
                    </w:rPr>
                    <w:t>FME %</w:t>
                  </w:r>
                  <w:r w:rsidRPr="004B54E5">
                    <w:rPr>
                      <w:rFonts w:asciiTheme="minorHAnsi" w:hAnsiTheme="minorHAnsi" w:cstheme="minorHAnsi"/>
                      <w:sz w:val="16"/>
                      <w:szCs w:val="16"/>
                    </w:rPr>
                    <w:t xml:space="preserve"> - 38%</w:t>
                  </w:r>
                </w:p>
              </w:tc>
              <w:tc>
                <w:tcPr>
                  <w:tcW w:w="4232" w:type="dxa"/>
                </w:tcPr>
                <w:p w14:paraId="4E612384" w14:textId="77777777" w:rsidR="00EE2BB5" w:rsidRPr="004B54E5" w:rsidRDefault="00EE2BB5" w:rsidP="00EE2BB5">
                  <w:pPr>
                    <w:pStyle w:val="paragraph"/>
                    <w:spacing w:before="0" w:beforeAutospacing="0" w:after="0" w:afterAutospacing="0"/>
                    <w:textAlignment w:val="baseline"/>
                    <w:rPr>
                      <w:rStyle w:val="normaltextrun"/>
                      <w:rFonts w:asciiTheme="minorHAnsi" w:hAnsiTheme="minorHAnsi" w:cstheme="minorHAnsi"/>
                      <w:b/>
                      <w:bCs/>
                      <w:sz w:val="16"/>
                      <w:szCs w:val="16"/>
                    </w:rPr>
                  </w:pPr>
                  <w:r w:rsidRPr="004B54E5">
                    <w:rPr>
                      <w:rStyle w:val="normaltextrun"/>
                      <w:rFonts w:asciiTheme="minorHAnsi" w:hAnsiTheme="minorHAnsi" w:cstheme="minorHAnsi"/>
                      <w:b/>
                      <w:bCs/>
                      <w:sz w:val="16"/>
                      <w:szCs w:val="16"/>
                    </w:rPr>
                    <w:t xml:space="preserve">Total No Pupils </w:t>
                  </w:r>
                </w:p>
              </w:tc>
              <w:tc>
                <w:tcPr>
                  <w:tcW w:w="4033" w:type="dxa"/>
                </w:tcPr>
                <w:p w14:paraId="7F9C4DB3" w14:textId="77777777" w:rsidR="00EE2BB5" w:rsidRPr="004B54E5" w:rsidRDefault="00EE2BB5" w:rsidP="00EE2BB5">
                  <w:pPr>
                    <w:pStyle w:val="paragraph"/>
                    <w:spacing w:before="0" w:beforeAutospacing="0" w:after="0" w:afterAutospacing="0"/>
                    <w:textAlignment w:val="baseline"/>
                    <w:rPr>
                      <w:rStyle w:val="normaltextrun"/>
                      <w:rFonts w:asciiTheme="minorHAnsi" w:hAnsiTheme="minorHAnsi" w:cstheme="minorHAnsi"/>
                      <w:b/>
                      <w:bCs/>
                      <w:sz w:val="16"/>
                      <w:szCs w:val="16"/>
                    </w:rPr>
                  </w:pPr>
                </w:p>
              </w:tc>
            </w:tr>
          </w:tbl>
          <w:p w14:paraId="51BF3645" w14:textId="00A5ED82" w:rsidR="00D245D0" w:rsidRPr="004B54E5" w:rsidRDefault="00EE2BB5" w:rsidP="00EE2BB5">
            <w:pPr>
              <w:pStyle w:val="paragraph"/>
              <w:spacing w:before="0" w:beforeAutospacing="0" w:after="0" w:afterAutospacing="0"/>
              <w:textAlignment w:val="baseline"/>
              <w:rPr>
                <w:rStyle w:val="eop"/>
                <w:rFonts w:asciiTheme="minorHAnsi" w:hAnsiTheme="minorHAnsi" w:cstheme="minorHAnsi"/>
                <w:i/>
                <w:iCs/>
                <w:sz w:val="16"/>
                <w:szCs w:val="16"/>
              </w:rPr>
            </w:pPr>
            <w:r w:rsidRPr="004B54E5">
              <w:rPr>
                <w:rStyle w:val="eop"/>
                <w:rFonts w:asciiTheme="minorHAnsi" w:hAnsiTheme="minorHAnsi" w:cstheme="minorHAnsi"/>
                <w:b/>
                <w:bCs/>
                <w:sz w:val="16"/>
                <w:szCs w:val="16"/>
              </w:rPr>
              <w:t>Grand Challenges 2023-26 (</w:t>
            </w:r>
            <w:r w:rsidRPr="004B54E5">
              <w:rPr>
                <w:rStyle w:val="eop"/>
                <w:rFonts w:asciiTheme="minorHAnsi" w:hAnsiTheme="minorHAnsi" w:cstheme="minorHAnsi"/>
                <w:i/>
                <w:iCs/>
                <w:sz w:val="16"/>
                <w:szCs w:val="16"/>
              </w:rPr>
              <w:t xml:space="preserve">Grand challenges are the </w:t>
            </w:r>
            <w:r w:rsidR="00927C38" w:rsidRPr="004B54E5">
              <w:rPr>
                <w:rStyle w:val="eop"/>
                <w:rFonts w:asciiTheme="minorHAnsi" w:hAnsiTheme="minorHAnsi" w:cstheme="minorHAnsi"/>
                <w:i/>
                <w:iCs/>
                <w:sz w:val="16"/>
                <w:szCs w:val="16"/>
              </w:rPr>
              <w:t>long-term</w:t>
            </w:r>
            <w:r w:rsidRPr="004B54E5">
              <w:rPr>
                <w:rStyle w:val="eop"/>
                <w:rFonts w:asciiTheme="minorHAnsi" w:hAnsiTheme="minorHAnsi" w:cstheme="minorHAnsi"/>
                <w:i/>
                <w:iCs/>
                <w:sz w:val="16"/>
                <w:szCs w:val="16"/>
              </w:rPr>
              <w:t xml:space="preserve"> strategic changes you intend to achieve </w:t>
            </w:r>
            <w:r w:rsidR="00927C38" w:rsidRPr="004B54E5">
              <w:rPr>
                <w:rStyle w:val="eop"/>
                <w:rFonts w:asciiTheme="minorHAnsi" w:hAnsiTheme="minorHAnsi" w:cstheme="minorHAnsi"/>
                <w:i/>
                <w:iCs/>
                <w:sz w:val="16"/>
                <w:szCs w:val="16"/>
              </w:rPr>
              <w:t>i.e.</w:t>
            </w:r>
            <w:r w:rsidRPr="004B54E5">
              <w:rPr>
                <w:rStyle w:val="eop"/>
                <w:rFonts w:asciiTheme="minorHAnsi" w:hAnsiTheme="minorHAnsi" w:cstheme="minorHAnsi"/>
                <w:i/>
                <w:iCs/>
                <w:sz w:val="16"/>
                <w:szCs w:val="16"/>
              </w:rPr>
              <w:t xml:space="preserve"> ‘to improve attainment in literacy)</w:t>
            </w:r>
          </w:p>
          <w:p w14:paraId="56169085" w14:textId="127B64C8" w:rsidR="0000754F" w:rsidRPr="004B54E5" w:rsidRDefault="00891EFF" w:rsidP="00EE2BB5">
            <w:pPr>
              <w:pStyle w:val="paragraph"/>
              <w:spacing w:before="0" w:beforeAutospacing="0" w:after="0" w:afterAutospacing="0"/>
              <w:textAlignment w:val="baseline"/>
              <w:rPr>
                <w:rStyle w:val="normaltextrun"/>
                <w:rFonts w:asciiTheme="minorHAnsi" w:hAnsiTheme="minorHAnsi" w:cstheme="minorHAnsi"/>
                <w:i/>
                <w:iCs/>
                <w:sz w:val="16"/>
                <w:szCs w:val="16"/>
              </w:rPr>
            </w:pPr>
            <w:r w:rsidRPr="004B54E5">
              <w:rPr>
                <w:rStyle w:val="normaltextrun"/>
                <w:rFonts w:asciiTheme="minorHAnsi" w:hAnsiTheme="minorHAnsi" w:cstheme="minorHAnsi"/>
                <w:i/>
                <w:iCs/>
                <w:sz w:val="16"/>
                <w:szCs w:val="16"/>
              </w:rPr>
              <w:t>To provide an i</w:t>
            </w:r>
            <w:r w:rsidR="0000754F" w:rsidRPr="004B54E5">
              <w:rPr>
                <w:rStyle w:val="normaltextrun"/>
                <w:rFonts w:asciiTheme="minorHAnsi" w:hAnsiTheme="minorHAnsi" w:cstheme="minorHAnsi"/>
                <w:i/>
                <w:iCs/>
                <w:sz w:val="16"/>
                <w:szCs w:val="16"/>
              </w:rPr>
              <w:t>nclusi</w:t>
            </w:r>
            <w:r w:rsidRPr="004B54E5">
              <w:rPr>
                <w:rStyle w:val="normaltextrun"/>
                <w:rFonts w:asciiTheme="minorHAnsi" w:hAnsiTheme="minorHAnsi" w:cstheme="minorHAnsi"/>
                <w:i/>
                <w:iCs/>
                <w:sz w:val="16"/>
                <w:szCs w:val="16"/>
              </w:rPr>
              <w:t xml:space="preserve">ve education meeting the needs of all learners </w:t>
            </w:r>
          </w:p>
          <w:p w14:paraId="079DBB12" w14:textId="563CD7AE" w:rsidR="0000754F" w:rsidRPr="004B54E5" w:rsidRDefault="00891EFF" w:rsidP="00EE2BB5">
            <w:pPr>
              <w:pStyle w:val="paragraph"/>
              <w:spacing w:before="0" w:beforeAutospacing="0" w:after="0" w:afterAutospacing="0"/>
              <w:textAlignment w:val="baseline"/>
              <w:rPr>
                <w:rStyle w:val="normaltextrun"/>
                <w:rFonts w:asciiTheme="minorHAnsi" w:hAnsiTheme="minorHAnsi" w:cstheme="minorHAnsi"/>
                <w:i/>
                <w:iCs/>
                <w:sz w:val="16"/>
                <w:szCs w:val="16"/>
              </w:rPr>
            </w:pPr>
            <w:r w:rsidRPr="004B54E5">
              <w:rPr>
                <w:rStyle w:val="normaltextrun"/>
                <w:rFonts w:asciiTheme="minorHAnsi" w:hAnsiTheme="minorHAnsi" w:cstheme="minorHAnsi"/>
                <w:i/>
                <w:iCs/>
                <w:sz w:val="16"/>
                <w:szCs w:val="16"/>
              </w:rPr>
              <w:t>All young people experience high quality l</w:t>
            </w:r>
            <w:r w:rsidR="0000754F" w:rsidRPr="004B54E5">
              <w:rPr>
                <w:rStyle w:val="normaltextrun"/>
                <w:rFonts w:asciiTheme="minorHAnsi" w:hAnsiTheme="minorHAnsi" w:cstheme="minorHAnsi"/>
                <w:i/>
                <w:iCs/>
                <w:sz w:val="16"/>
                <w:szCs w:val="16"/>
              </w:rPr>
              <w:t xml:space="preserve">earning, </w:t>
            </w:r>
            <w:r w:rsidRPr="004B54E5">
              <w:rPr>
                <w:rStyle w:val="normaltextrun"/>
                <w:rFonts w:asciiTheme="minorHAnsi" w:hAnsiTheme="minorHAnsi" w:cstheme="minorHAnsi"/>
                <w:i/>
                <w:iCs/>
                <w:sz w:val="16"/>
                <w:szCs w:val="16"/>
              </w:rPr>
              <w:t>t</w:t>
            </w:r>
            <w:r w:rsidR="0000754F" w:rsidRPr="004B54E5">
              <w:rPr>
                <w:rStyle w:val="normaltextrun"/>
                <w:rFonts w:asciiTheme="minorHAnsi" w:hAnsiTheme="minorHAnsi" w:cstheme="minorHAnsi"/>
                <w:i/>
                <w:iCs/>
                <w:sz w:val="16"/>
                <w:szCs w:val="16"/>
              </w:rPr>
              <w:t xml:space="preserve">eaching &amp; </w:t>
            </w:r>
            <w:r w:rsidRPr="004B54E5">
              <w:rPr>
                <w:rStyle w:val="normaltextrun"/>
                <w:rFonts w:asciiTheme="minorHAnsi" w:hAnsiTheme="minorHAnsi" w:cstheme="minorHAnsi"/>
                <w:i/>
                <w:iCs/>
                <w:sz w:val="16"/>
                <w:szCs w:val="16"/>
              </w:rPr>
              <w:t>a</w:t>
            </w:r>
            <w:r w:rsidR="0000754F" w:rsidRPr="004B54E5">
              <w:rPr>
                <w:rStyle w:val="normaltextrun"/>
                <w:rFonts w:asciiTheme="minorHAnsi" w:hAnsiTheme="minorHAnsi" w:cstheme="minorHAnsi"/>
                <w:i/>
                <w:iCs/>
                <w:sz w:val="16"/>
                <w:szCs w:val="16"/>
              </w:rPr>
              <w:t xml:space="preserve">ssessment </w:t>
            </w:r>
          </w:p>
          <w:p w14:paraId="2E8D4B26" w14:textId="3E28B882" w:rsidR="0000754F" w:rsidRPr="004B54E5" w:rsidRDefault="00601D2D" w:rsidP="00EE2BB5">
            <w:pPr>
              <w:pStyle w:val="paragraph"/>
              <w:spacing w:before="0" w:beforeAutospacing="0" w:after="0" w:afterAutospacing="0"/>
              <w:textAlignment w:val="baseline"/>
              <w:rPr>
                <w:rStyle w:val="normaltextrun"/>
                <w:rFonts w:asciiTheme="minorHAnsi" w:hAnsiTheme="minorHAnsi" w:cstheme="minorHAnsi"/>
                <w:i/>
                <w:iCs/>
                <w:sz w:val="16"/>
                <w:szCs w:val="16"/>
              </w:rPr>
            </w:pPr>
            <w:r w:rsidRPr="004B54E5">
              <w:rPr>
                <w:rStyle w:val="normaltextrun"/>
                <w:rFonts w:asciiTheme="minorHAnsi" w:hAnsiTheme="minorHAnsi" w:cstheme="minorHAnsi"/>
                <w:i/>
                <w:iCs/>
                <w:sz w:val="16"/>
                <w:szCs w:val="16"/>
              </w:rPr>
              <w:t xml:space="preserve">Raising attainment </w:t>
            </w:r>
            <w:r w:rsidR="008808FE" w:rsidRPr="004B54E5">
              <w:rPr>
                <w:rStyle w:val="normaltextrun"/>
                <w:rFonts w:asciiTheme="minorHAnsi" w:hAnsiTheme="minorHAnsi" w:cstheme="minorHAnsi"/>
                <w:i/>
                <w:iCs/>
                <w:sz w:val="16"/>
                <w:szCs w:val="16"/>
              </w:rPr>
              <w:t xml:space="preserve">and achievement </w:t>
            </w:r>
            <w:r w:rsidRPr="004B54E5">
              <w:rPr>
                <w:rStyle w:val="normaltextrun"/>
                <w:rFonts w:asciiTheme="minorHAnsi" w:hAnsiTheme="minorHAnsi" w:cstheme="minorHAnsi"/>
                <w:i/>
                <w:iCs/>
                <w:sz w:val="16"/>
                <w:szCs w:val="16"/>
              </w:rPr>
              <w:t>for al</w:t>
            </w:r>
            <w:r w:rsidR="00D31EC7" w:rsidRPr="004B54E5">
              <w:rPr>
                <w:rStyle w:val="normaltextrun"/>
                <w:rFonts w:asciiTheme="minorHAnsi" w:hAnsiTheme="minorHAnsi" w:cstheme="minorHAnsi"/>
                <w:i/>
                <w:iCs/>
                <w:sz w:val="16"/>
                <w:szCs w:val="16"/>
              </w:rPr>
              <w:t>l learners</w:t>
            </w:r>
          </w:p>
          <w:p w14:paraId="5AAA7D5F" w14:textId="47F9808F" w:rsidR="00D31EC7" w:rsidRPr="004B54E5" w:rsidRDefault="00D31EC7" w:rsidP="00D31EC7">
            <w:pPr>
              <w:rPr>
                <w:rFonts w:asciiTheme="minorHAnsi" w:hAnsiTheme="minorHAnsi" w:cstheme="minorHAnsi"/>
                <w:bCs/>
                <w:i/>
                <w:iCs/>
                <w:sz w:val="16"/>
                <w:szCs w:val="16"/>
              </w:rPr>
            </w:pPr>
            <w:r w:rsidRPr="004B54E5">
              <w:rPr>
                <w:rFonts w:asciiTheme="minorHAnsi" w:hAnsiTheme="minorHAnsi" w:cstheme="minorHAnsi"/>
                <w:bCs/>
                <w:sz w:val="16"/>
                <w:szCs w:val="16"/>
              </w:rPr>
              <w:t>Evaluative Comment (</w:t>
            </w:r>
            <w:r w:rsidRPr="004B54E5">
              <w:rPr>
                <w:rFonts w:asciiTheme="minorHAnsi" w:hAnsiTheme="minorHAnsi" w:cstheme="minorHAnsi"/>
                <w:bCs/>
                <w:i/>
                <w:iCs/>
                <w:sz w:val="16"/>
                <w:szCs w:val="16"/>
              </w:rPr>
              <w:t>HGIOS 4 L</w:t>
            </w:r>
            <w:r w:rsidRPr="004B54E5">
              <w:rPr>
                <w:rFonts w:asciiTheme="minorHAnsi" w:hAnsiTheme="minorHAnsi" w:cstheme="minorHAnsi"/>
                <w:i/>
                <w:iCs/>
                <w:sz w:val="16"/>
                <w:szCs w:val="16"/>
              </w:rPr>
              <w:t xml:space="preserve">ink Outcome to QI </w:t>
            </w:r>
            <w:r w:rsidRPr="004B54E5">
              <w:rPr>
                <w:rFonts w:asciiTheme="minorHAnsi" w:hAnsiTheme="minorHAnsi" w:cstheme="minorHAnsi"/>
                <w:bCs/>
                <w:i/>
                <w:iCs/>
                <w:sz w:val="16"/>
                <w:szCs w:val="16"/>
              </w:rPr>
              <w:t>Challenge Questions)</w:t>
            </w:r>
          </w:p>
          <w:p w14:paraId="350FF17A" w14:textId="77777777" w:rsidR="00B03BBE" w:rsidRPr="004B54E5" w:rsidRDefault="00B03BBE" w:rsidP="00B03BBE">
            <w:pPr>
              <w:rPr>
                <w:rStyle w:val="normaltextrun"/>
                <w:rFonts w:asciiTheme="minorHAnsi" w:hAnsiTheme="minorHAnsi" w:cstheme="minorHAnsi"/>
                <w:i/>
                <w:iCs/>
                <w:sz w:val="16"/>
                <w:szCs w:val="16"/>
              </w:rPr>
            </w:pPr>
            <w:r w:rsidRPr="004B54E5">
              <w:rPr>
                <w:rStyle w:val="normaltextrun"/>
                <w:rFonts w:asciiTheme="minorHAnsi" w:hAnsiTheme="minorHAnsi" w:cstheme="minorHAnsi"/>
                <w:i/>
                <w:iCs/>
                <w:sz w:val="16"/>
                <w:szCs w:val="16"/>
              </w:rPr>
              <w:t xml:space="preserve">To what extent is our school an inclusive learning environment? (QI2.4)                                             </w:t>
            </w:r>
          </w:p>
          <w:p w14:paraId="179BBE38" w14:textId="77777777" w:rsidR="00C449A9" w:rsidRPr="004B54E5" w:rsidRDefault="00B03BBE" w:rsidP="00B03BBE">
            <w:pPr>
              <w:rPr>
                <w:rStyle w:val="normaltextrun"/>
                <w:rFonts w:asciiTheme="minorHAnsi" w:hAnsiTheme="minorHAnsi" w:cstheme="minorHAnsi"/>
                <w:i/>
                <w:iCs/>
                <w:sz w:val="16"/>
                <w:szCs w:val="16"/>
              </w:rPr>
            </w:pPr>
            <w:r w:rsidRPr="004B54E5">
              <w:rPr>
                <w:rStyle w:val="normaltextrun"/>
                <w:rFonts w:asciiTheme="minorHAnsi" w:hAnsiTheme="minorHAnsi" w:cstheme="minorHAnsi"/>
                <w:i/>
                <w:iCs/>
                <w:sz w:val="16"/>
                <w:szCs w:val="16"/>
              </w:rPr>
              <w:t>Have we successfully established an inclusive learning environment? How do we know? (QI3.1)</w:t>
            </w:r>
          </w:p>
          <w:p w14:paraId="6BE01973" w14:textId="0486D56B" w:rsidR="00B03BBE" w:rsidRPr="004B54E5" w:rsidRDefault="00B03BBE" w:rsidP="00B03BBE">
            <w:pPr>
              <w:rPr>
                <w:rFonts w:asciiTheme="minorHAnsi" w:hAnsiTheme="minorHAnsi" w:cstheme="minorHAnsi"/>
                <w:color w:val="000000"/>
                <w:sz w:val="16"/>
                <w:szCs w:val="16"/>
              </w:rPr>
            </w:pPr>
            <w:r w:rsidRPr="004B54E5">
              <w:rPr>
                <w:rFonts w:asciiTheme="minorHAnsi" w:hAnsiTheme="minorHAnsi" w:cstheme="minorHAnsi"/>
                <w:color w:val="000000"/>
                <w:sz w:val="16"/>
                <w:szCs w:val="16"/>
              </w:rPr>
              <w:lastRenderedPageBreak/>
              <w:t xml:space="preserve">How well do we understand our local community? Are the key features of the local community reflected in our learning pathways? (QI 2.7) </w:t>
            </w:r>
            <w:r w:rsidRPr="004B54E5">
              <w:rPr>
                <w:rFonts w:asciiTheme="minorHAnsi" w:hAnsiTheme="minorHAnsi" w:cstheme="minorHAnsi"/>
                <w:color w:val="000000"/>
                <w:sz w:val="16"/>
                <w:szCs w:val="16"/>
              </w:rPr>
              <w:br/>
              <w:t>How well do we seek out and respond positively to potential partnerships which will lead to better outcomes for the children and young people we work with? (QI 2.7)</w:t>
            </w:r>
            <w:r w:rsidRPr="004B54E5">
              <w:rPr>
                <w:rFonts w:asciiTheme="minorHAnsi" w:hAnsiTheme="minorHAnsi" w:cstheme="minorHAnsi"/>
                <w:color w:val="000000"/>
                <w:sz w:val="16"/>
                <w:szCs w:val="16"/>
              </w:rPr>
              <w:br/>
              <w:t xml:space="preserve">How clear are the partnership agreements we enter into? Do we involve partners at the earliest stages of planning?   (QI 2.7)                       </w:t>
            </w:r>
          </w:p>
          <w:p w14:paraId="734D1E37" w14:textId="7B32E228" w:rsidR="00B03BBE" w:rsidRPr="004B54E5" w:rsidRDefault="00B03BBE" w:rsidP="00B03BBE">
            <w:pPr>
              <w:rPr>
                <w:rFonts w:asciiTheme="minorHAnsi" w:hAnsiTheme="minorHAnsi" w:cstheme="minorHAnsi"/>
                <w:color w:val="000000"/>
                <w:sz w:val="16"/>
                <w:szCs w:val="16"/>
              </w:rPr>
            </w:pPr>
            <w:r w:rsidRPr="004B54E5">
              <w:rPr>
                <w:rFonts w:asciiTheme="minorHAnsi" w:hAnsiTheme="minorHAnsi" w:cstheme="minorHAnsi"/>
                <w:color w:val="000000"/>
                <w:sz w:val="16"/>
                <w:szCs w:val="16"/>
              </w:rPr>
              <w:t xml:space="preserve">How well do we identify priorities, communicate, plan, monitor and evaluate our work with partners?  Are we clear what added value each partnership brings?  (QI 2.7)                        </w:t>
            </w:r>
          </w:p>
          <w:p w14:paraId="5DBFEBA7" w14:textId="115210E5" w:rsidR="00B03BBE" w:rsidRPr="004B54E5" w:rsidRDefault="00B03BBE" w:rsidP="00B03BBE">
            <w:pPr>
              <w:rPr>
                <w:rFonts w:asciiTheme="minorHAnsi" w:hAnsiTheme="minorHAnsi" w:cstheme="minorHAnsi"/>
                <w:color w:val="000000"/>
                <w:sz w:val="16"/>
                <w:szCs w:val="16"/>
              </w:rPr>
            </w:pPr>
            <w:r w:rsidRPr="004B54E5">
              <w:rPr>
                <w:rFonts w:asciiTheme="minorHAnsi" w:hAnsiTheme="minorHAnsi" w:cstheme="minorHAnsi"/>
                <w:color w:val="000000"/>
                <w:sz w:val="16"/>
                <w:szCs w:val="16"/>
              </w:rPr>
              <w:t>How well do we share skills, information, knowledge and experience across partners and partnerships? How well do we learn from successful partnerships? Do we engage in shared professional learning opportunities with partners?         (QI2.7)</w:t>
            </w:r>
          </w:p>
          <w:p w14:paraId="31EC3D29" w14:textId="4494C8C1" w:rsidR="00B03BBE" w:rsidRPr="004B54E5" w:rsidRDefault="00B03BBE" w:rsidP="00B03BBE">
            <w:pPr>
              <w:rPr>
                <w:rStyle w:val="normaltextrun"/>
                <w:rFonts w:asciiTheme="minorHAnsi" w:hAnsiTheme="minorHAnsi" w:cstheme="minorHAnsi"/>
                <w:i/>
                <w:iCs/>
                <w:sz w:val="16"/>
                <w:szCs w:val="16"/>
              </w:rPr>
            </w:pPr>
          </w:p>
        </w:tc>
      </w:tr>
    </w:tbl>
    <w:p w14:paraId="435E70A2" w14:textId="14D49838" w:rsidR="00661DC8" w:rsidRPr="004B54E5" w:rsidRDefault="00661DC8" w:rsidP="00661DC8">
      <w:pPr>
        <w:rPr>
          <w:rFonts w:asciiTheme="minorHAnsi" w:hAnsiTheme="minorHAnsi" w:cstheme="minorHAnsi"/>
          <w:sz w:val="16"/>
          <w:szCs w:val="16"/>
        </w:rPr>
      </w:pPr>
    </w:p>
    <w:tbl>
      <w:tblPr>
        <w:tblStyle w:val="TableGrid"/>
        <w:tblpPr w:leftFromText="180" w:rightFromText="180" w:vertAnchor="page" w:horzAnchor="margin" w:tblpY="1521"/>
        <w:tblW w:w="5000" w:type="pct"/>
        <w:tblLook w:val="04A0" w:firstRow="1" w:lastRow="0" w:firstColumn="1" w:lastColumn="0" w:noHBand="0" w:noVBand="1"/>
      </w:tblPr>
      <w:tblGrid>
        <w:gridCol w:w="3040"/>
        <w:gridCol w:w="3632"/>
        <w:gridCol w:w="3493"/>
        <w:gridCol w:w="2164"/>
        <w:gridCol w:w="1133"/>
        <w:gridCol w:w="852"/>
        <w:gridCol w:w="1074"/>
      </w:tblGrid>
      <w:tr w:rsidR="00D07E22" w:rsidRPr="004B54E5" w14:paraId="5F87110D" w14:textId="77777777" w:rsidTr="00CD0097">
        <w:trPr>
          <w:trHeight w:val="401"/>
        </w:trPr>
        <w:tc>
          <w:tcPr>
            <w:tcW w:w="5000" w:type="pct"/>
            <w:gridSpan w:val="7"/>
            <w:shd w:val="clear" w:color="auto" w:fill="C5E0B3" w:themeFill="accent6" w:themeFillTint="66"/>
          </w:tcPr>
          <w:p w14:paraId="2F470DBF" w14:textId="53E733F3" w:rsidR="00910E23" w:rsidRPr="004B54E5" w:rsidRDefault="00D07E22" w:rsidP="00910E23">
            <w:pPr>
              <w:pStyle w:val="paragraph"/>
              <w:spacing w:before="0" w:beforeAutospacing="0" w:after="0" w:afterAutospacing="0"/>
              <w:textAlignment w:val="baseline"/>
              <w:rPr>
                <w:rStyle w:val="normaltextrun"/>
                <w:rFonts w:asciiTheme="minorHAnsi" w:hAnsiTheme="minorHAnsi" w:cstheme="minorHAnsi"/>
                <w:i/>
                <w:iCs/>
                <w:sz w:val="16"/>
                <w:szCs w:val="16"/>
              </w:rPr>
            </w:pPr>
            <w:r w:rsidRPr="004B54E5">
              <w:rPr>
                <w:rFonts w:asciiTheme="minorHAnsi" w:hAnsiTheme="minorHAnsi" w:cstheme="minorHAnsi"/>
                <w:b/>
                <w:sz w:val="16"/>
                <w:szCs w:val="16"/>
              </w:rPr>
              <w:t>Challenge:</w:t>
            </w:r>
            <w:r w:rsidR="00910E23" w:rsidRPr="004B54E5">
              <w:rPr>
                <w:rStyle w:val="normaltextrun"/>
                <w:rFonts w:asciiTheme="minorHAnsi" w:hAnsiTheme="minorHAnsi" w:cstheme="minorHAnsi"/>
                <w:i/>
                <w:iCs/>
                <w:sz w:val="16"/>
                <w:szCs w:val="16"/>
              </w:rPr>
              <w:t xml:space="preserve"> To provide an inclusive education meeting the needs of all learners </w:t>
            </w:r>
          </w:p>
          <w:p w14:paraId="2BF134E5" w14:textId="130B3042" w:rsidR="00D07E22" w:rsidRPr="004B54E5" w:rsidRDefault="00D07E22" w:rsidP="00CD0097">
            <w:pPr>
              <w:rPr>
                <w:rFonts w:asciiTheme="minorHAnsi" w:hAnsiTheme="minorHAnsi" w:cstheme="minorHAnsi"/>
                <w:b/>
                <w:sz w:val="16"/>
                <w:szCs w:val="16"/>
              </w:rPr>
            </w:pPr>
          </w:p>
        </w:tc>
      </w:tr>
      <w:tr w:rsidR="002170BF" w:rsidRPr="004B54E5" w14:paraId="60FD2E41" w14:textId="49BC28B8" w:rsidTr="002170BF">
        <w:trPr>
          <w:trHeight w:val="401"/>
        </w:trPr>
        <w:tc>
          <w:tcPr>
            <w:tcW w:w="4374" w:type="pct"/>
            <w:gridSpan w:val="5"/>
            <w:shd w:val="clear" w:color="auto" w:fill="E2EFD9" w:themeFill="accent6" w:themeFillTint="33"/>
          </w:tcPr>
          <w:p w14:paraId="510D10FA" w14:textId="4E05D9D4" w:rsidR="002170BF" w:rsidRPr="004B54E5" w:rsidRDefault="002170BF" w:rsidP="00CD0097">
            <w:pPr>
              <w:rPr>
                <w:rFonts w:asciiTheme="minorHAnsi" w:hAnsiTheme="minorHAnsi" w:cstheme="minorHAnsi"/>
                <w:b/>
                <w:sz w:val="16"/>
                <w:szCs w:val="16"/>
              </w:rPr>
            </w:pPr>
            <w:r w:rsidRPr="004B54E5">
              <w:rPr>
                <w:rFonts w:asciiTheme="minorHAnsi" w:hAnsiTheme="minorHAnsi" w:cstheme="minorHAnsi"/>
                <w:b/>
                <w:sz w:val="16"/>
                <w:szCs w:val="16"/>
              </w:rPr>
              <w:t xml:space="preserve">Mission 1:  </w:t>
            </w:r>
            <w:r w:rsidR="00601D2D" w:rsidRPr="004B54E5">
              <w:rPr>
                <w:rFonts w:asciiTheme="minorHAnsi" w:hAnsiTheme="minorHAnsi" w:cstheme="minorHAnsi"/>
                <w:b/>
                <w:sz w:val="16"/>
                <w:szCs w:val="16"/>
              </w:rPr>
              <w:t xml:space="preserve">Improve attendance of </w:t>
            </w:r>
            <w:r w:rsidR="00D15F05" w:rsidRPr="004B54E5">
              <w:rPr>
                <w:rFonts w:asciiTheme="minorHAnsi" w:hAnsiTheme="minorHAnsi" w:cstheme="minorHAnsi"/>
                <w:b/>
                <w:sz w:val="16"/>
                <w:szCs w:val="16"/>
              </w:rPr>
              <w:t xml:space="preserve">a targeted group of young people </w:t>
            </w:r>
            <w:r w:rsidR="00601D2D" w:rsidRPr="004B54E5">
              <w:rPr>
                <w:rFonts w:asciiTheme="minorHAnsi" w:hAnsiTheme="minorHAnsi" w:cstheme="minorHAnsi"/>
                <w:b/>
                <w:sz w:val="16"/>
                <w:szCs w:val="16"/>
              </w:rPr>
              <w:t xml:space="preserve"> </w:t>
            </w:r>
          </w:p>
        </w:tc>
        <w:tc>
          <w:tcPr>
            <w:tcW w:w="626" w:type="pct"/>
            <w:gridSpan w:val="2"/>
            <w:shd w:val="clear" w:color="auto" w:fill="E2EFD9" w:themeFill="accent6" w:themeFillTint="33"/>
          </w:tcPr>
          <w:p w14:paraId="5272F61B" w14:textId="1386FFCB" w:rsidR="002170BF" w:rsidRPr="004B54E5" w:rsidRDefault="002170BF" w:rsidP="00CD0097">
            <w:pPr>
              <w:rPr>
                <w:rFonts w:asciiTheme="minorHAnsi" w:hAnsiTheme="minorHAnsi" w:cstheme="minorHAnsi"/>
                <w:b/>
                <w:sz w:val="16"/>
                <w:szCs w:val="16"/>
              </w:rPr>
            </w:pPr>
            <w:r w:rsidRPr="004B54E5">
              <w:rPr>
                <w:rFonts w:asciiTheme="minorHAnsi" w:hAnsiTheme="minorHAnsi" w:cstheme="minorHAnsi"/>
                <w:b/>
                <w:sz w:val="16"/>
                <w:szCs w:val="16"/>
              </w:rPr>
              <w:t>Costs</w:t>
            </w:r>
          </w:p>
        </w:tc>
      </w:tr>
      <w:tr w:rsidR="002170BF" w:rsidRPr="004B54E5" w14:paraId="307172F6" w14:textId="3B01F63D" w:rsidTr="00F770BA">
        <w:trPr>
          <w:trHeight w:val="434"/>
        </w:trPr>
        <w:tc>
          <w:tcPr>
            <w:tcW w:w="988" w:type="pct"/>
            <w:shd w:val="clear" w:color="auto" w:fill="EDEDED" w:themeFill="accent3" w:themeFillTint="33"/>
          </w:tcPr>
          <w:p w14:paraId="6BE46A13" w14:textId="77777777" w:rsidR="00CD0097" w:rsidRPr="004B54E5" w:rsidRDefault="00CD0097" w:rsidP="00CD0097">
            <w:pPr>
              <w:rPr>
                <w:rFonts w:asciiTheme="minorHAnsi" w:hAnsiTheme="minorHAnsi" w:cstheme="minorHAnsi"/>
                <w:b/>
                <w:sz w:val="16"/>
                <w:szCs w:val="16"/>
              </w:rPr>
            </w:pPr>
            <w:r w:rsidRPr="004B54E5">
              <w:rPr>
                <w:rFonts w:asciiTheme="minorHAnsi" w:hAnsiTheme="minorHAnsi" w:cstheme="minorHAnsi"/>
                <w:b/>
                <w:sz w:val="16"/>
                <w:szCs w:val="16"/>
              </w:rPr>
              <w:t>Commitments(sprints)</w:t>
            </w:r>
          </w:p>
          <w:p w14:paraId="34C63B69" w14:textId="77777777" w:rsidR="00CD0097" w:rsidRPr="004B54E5" w:rsidRDefault="00CD0097" w:rsidP="00CD0097">
            <w:pPr>
              <w:rPr>
                <w:rFonts w:asciiTheme="minorHAnsi" w:hAnsiTheme="minorHAnsi" w:cstheme="minorHAnsi"/>
                <w:sz w:val="16"/>
                <w:szCs w:val="16"/>
              </w:rPr>
            </w:pPr>
          </w:p>
        </w:tc>
        <w:tc>
          <w:tcPr>
            <w:tcW w:w="1180" w:type="pct"/>
            <w:shd w:val="clear" w:color="auto" w:fill="EDEDED" w:themeFill="accent3" w:themeFillTint="33"/>
          </w:tcPr>
          <w:p w14:paraId="3D62955C" w14:textId="4D01F719" w:rsidR="00CD0097" w:rsidRPr="004B54E5" w:rsidRDefault="00CD0097" w:rsidP="00CD0097">
            <w:pPr>
              <w:rPr>
                <w:rFonts w:asciiTheme="minorHAnsi" w:hAnsiTheme="minorHAnsi" w:cstheme="minorHAnsi"/>
                <w:sz w:val="16"/>
                <w:szCs w:val="16"/>
              </w:rPr>
            </w:pPr>
            <w:r w:rsidRPr="004B54E5">
              <w:rPr>
                <w:rFonts w:asciiTheme="minorHAnsi" w:hAnsiTheme="minorHAnsi" w:cstheme="minorHAnsi"/>
                <w:b/>
                <w:sz w:val="16"/>
                <w:szCs w:val="16"/>
              </w:rPr>
              <w:t>Expected Outcomes</w:t>
            </w:r>
          </w:p>
        </w:tc>
        <w:tc>
          <w:tcPr>
            <w:tcW w:w="1135" w:type="pct"/>
            <w:shd w:val="clear" w:color="auto" w:fill="EDEDED" w:themeFill="accent3" w:themeFillTint="33"/>
          </w:tcPr>
          <w:p w14:paraId="78AD28C2" w14:textId="6903AC9D" w:rsidR="00CD0097" w:rsidRPr="004B54E5" w:rsidRDefault="00CD0097" w:rsidP="00CD0097">
            <w:pPr>
              <w:rPr>
                <w:rFonts w:asciiTheme="minorHAnsi" w:hAnsiTheme="minorHAnsi" w:cstheme="minorHAnsi"/>
                <w:b/>
                <w:sz w:val="16"/>
                <w:szCs w:val="16"/>
              </w:rPr>
            </w:pPr>
            <w:r w:rsidRPr="004B54E5">
              <w:rPr>
                <w:rFonts w:asciiTheme="minorHAnsi" w:hAnsiTheme="minorHAnsi" w:cstheme="minorHAnsi"/>
                <w:b/>
                <w:sz w:val="16"/>
                <w:szCs w:val="16"/>
              </w:rPr>
              <w:t>Measures of Impact</w:t>
            </w:r>
          </w:p>
        </w:tc>
        <w:tc>
          <w:tcPr>
            <w:tcW w:w="703" w:type="pct"/>
            <w:shd w:val="clear" w:color="auto" w:fill="EDEDED" w:themeFill="accent3" w:themeFillTint="33"/>
          </w:tcPr>
          <w:p w14:paraId="26018A6C" w14:textId="2E0F8F1B" w:rsidR="00CD0097" w:rsidRPr="004B54E5" w:rsidRDefault="002170BF" w:rsidP="00CD0097">
            <w:pPr>
              <w:rPr>
                <w:rFonts w:asciiTheme="minorHAnsi" w:hAnsiTheme="minorHAnsi" w:cstheme="minorHAnsi"/>
                <w:b/>
                <w:sz w:val="16"/>
                <w:szCs w:val="16"/>
              </w:rPr>
            </w:pPr>
            <w:r w:rsidRPr="004B54E5">
              <w:rPr>
                <w:rFonts w:asciiTheme="minorHAnsi" w:hAnsiTheme="minorHAnsi" w:cstheme="minorHAnsi"/>
                <w:b/>
                <w:sz w:val="16"/>
                <w:szCs w:val="16"/>
              </w:rPr>
              <w:t>Lead Responsibility</w:t>
            </w:r>
          </w:p>
        </w:tc>
        <w:tc>
          <w:tcPr>
            <w:tcW w:w="368" w:type="pct"/>
            <w:shd w:val="clear" w:color="auto" w:fill="EDEDED" w:themeFill="accent3" w:themeFillTint="33"/>
          </w:tcPr>
          <w:p w14:paraId="24281319" w14:textId="049FE56B" w:rsidR="00CD0097" w:rsidRPr="004B54E5" w:rsidRDefault="00CD0097" w:rsidP="00CD0097">
            <w:pPr>
              <w:rPr>
                <w:rFonts w:asciiTheme="minorHAnsi" w:hAnsiTheme="minorHAnsi" w:cstheme="minorHAnsi"/>
                <w:b/>
                <w:sz w:val="16"/>
                <w:szCs w:val="16"/>
              </w:rPr>
            </w:pPr>
            <w:r w:rsidRPr="004B54E5">
              <w:rPr>
                <w:rFonts w:asciiTheme="minorHAnsi" w:hAnsiTheme="minorHAnsi" w:cstheme="minorHAnsi"/>
                <w:b/>
                <w:sz w:val="16"/>
                <w:szCs w:val="16"/>
              </w:rPr>
              <w:t>Target Date</w:t>
            </w:r>
          </w:p>
        </w:tc>
        <w:tc>
          <w:tcPr>
            <w:tcW w:w="277" w:type="pct"/>
            <w:shd w:val="clear" w:color="auto" w:fill="EDEDED" w:themeFill="accent3" w:themeFillTint="33"/>
          </w:tcPr>
          <w:p w14:paraId="55920B88" w14:textId="531C0E5F" w:rsidR="00CD0097" w:rsidRPr="004B54E5" w:rsidRDefault="00CD0097" w:rsidP="00CD0097">
            <w:pPr>
              <w:rPr>
                <w:rFonts w:asciiTheme="minorHAnsi" w:hAnsiTheme="minorHAnsi" w:cstheme="minorHAnsi"/>
                <w:bCs/>
                <w:sz w:val="16"/>
                <w:szCs w:val="16"/>
              </w:rPr>
            </w:pPr>
            <w:r w:rsidRPr="004B54E5">
              <w:rPr>
                <w:rFonts w:asciiTheme="minorHAnsi" w:hAnsiTheme="minorHAnsi" w:cstheme="minorHAnsi"/>
                <w:bCs/>
                <w:sz w:val="16"/>
                <w:szCs w:val="16"/>
              </w:rPr>
              <w:t>Core</w:t>
            </w:r>
          </w:p>
        </w:tc>
        <w:tc>
          <w:tcPr>
            <w:tcW w:w="349" w:type="pct"/>
            <w:shd w:val="clear" w:color="auto" w:fill="EDEDED" w:themeFill="accent3" w:themeFillTint="33"/>
          </w:tcPr>
          <w:p w14:paraId="55506045" w14:textId="26E3D3AC" w:rsidR="00CD0097" w:rsidRPr="004B54E5" w:rsidRDefault="00CD0097" w:rsidP="00CD0097">
            <w:pPr>
              <w:rPr>
                <w:rFonts w:asciiTheme="minorHAnsi" w:hAnsiTheme="minorHAnsi" w:cstheme="minorHAnsi"/>
                <w:b/>
                <w:sz w:val="16"/>
                <w:szCs w:val="16"/>
              </w:rPr>
            </w:pPr>
            <w:r w:rsidRPr="004B54E5">
              <w:rPr>
                <w:rFonts w:asciiTheme="minorHAnsi" w:hAnsiTheme="minorHAnsi" w:cstheme="minorHAnsi"/>
                <w:b/>
                <w:sz w:val="16"/>
                <w:szCs w:val="16"/>
              </w:rPr>
              <w:t>PEF</w:t>
            </w:r>
          </w:p>
        </w:tc>
      </w:tr>
      <w:bookmarkEnd w:id="0"/>
      <w:tr w:rsidR="00D15F05" w:rsidRPr="004B54E5" w14:paraId="4FC8D463" w14:textId="031606AD" w:rsidTr="00F770BA">
        <w:trPr>
          <w:trHeight w:hRule="exact" w:val="964"/>
        </w:trPr>
        <w:tc>
          <w:tcPr>
            <w:tcW w:w="988" w:type="pct"/>
          </w:tcPr>
          <w:p w14:paraId="4CF5A1EF" w14:textId="0D7B37CF"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color w:val="000000"/>
                <w:sz w:val="16"/>
                <w:szCs w:val="16"/>
              </w:rPr>
              <w:t>Less than 10% of young people will have attendance of less than 75%</w:t>
            </w:r>
          </w:p>
        </w:tc>
        <w:tc>
          <w:tcPr>
            <w:tcW w:w="1180" w:type="pct"/>
          </w:tcPr>
          <w:p w14:paraId="06521ADB" w14:textId="4F0023A1"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Almost all young people will have attendance greater than 75% </w:t>
            </w:r>
          </w:p>
        </w:tc>
        <w:tc>
          <w:tcPr>
            <w:tcW w:w="1135" w:type="pct"/>
          </w:tcPr>
          <w:p w14:paraId="56E5F493" w14:textId="77777777"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Attendance statistics </w:t>
            </w:r>
          </w:p>
          <w:p w14:paraId="16DCEC8C" w14:textId="39A5768F" w:rsidR="00D15F05" w:rsidRPr="004B54E5" w:rsidRDefault="00D15F05" w:rsidP="00D15F05">
            <w:pPr>
              <w:rPr>
                <w:rFonts w:asciiTheme="minorHAnsi" w:hAnsiTheme="minorHAnsi" w:cstheme="minorHAnsi"/>
                <w:bCs/>
                <w:sz w:val="16"/>
                <w:szCs w:val="16"/>
              </w:rPr>
            </w:pPr>
          </w:p>
        </w:tc>
        <w:tc>
          <w:tcPr>
            <w:tcW w:w="703" w:type="pct"/>
          </w:tcPr>
          <w:p w14:paraId="346B780C" w14:textId="1BEB0B4B"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L. Seagrave </w:t>
            </w:r>
          </w:p>
        </w:tc>
        <w:tc>
          <w:tcPr>
            <w:tcW w:w="368" w:type="pct"/>
          </w:tcPr>
          <w:p w14:paraId="242C3A64" w14:textId="067EA70B"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June 2026</w:t>
            </w:r>
          </w:p>
        </w:tc>
        <w:tc>
          <w:tcPr>
            <w:tcW w:w="277" w:type="pct"/>
          </w:tcPr>
          <w:p w14:paraId="634B4870" w14:textId="317A88CF" w:rsidR="00D15F05" w:rsidRPr="004B54E5" w:rsidRDefault="00D15F05" w:rsidP="00D15F05">
            <w:pPr>
              <w:pStyle w:val="ListParagraph"/>
              <w:rPr>
                <w:rFonts w:asciiTheme="minorHAnsi" w:hAnsiTheme="minorHAnsi" w:cstheme="minorHAnsi"/>
                <w:bCs/>
                <w:sz w:val="16"/>
                <w:szCs w:val="16"/>
              </w:rPr>
            </w:pPr>
          </w:p>
        </w:tc>
        <w:tc>
          <w:tcPr>
            <w:tcW w:w="349" w:type="pct"/>
          </w:tcPr>
          <w:p w14:paraId="7F0ACD0C" w14:textId="5723B56D"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w:t>
            </w:r>
          </w:p>
        </w:tc>
      </w:tr>
      <w:tr w:rsidR="00D15F05" w:rsidRPr="004B54E5" w14:paraId="74026BCB" w14:textId="5F05A8AF" w:rsidTr="00F770BA">
        <w:trPr>
          <w:trHeight w:hRule="exact" w:val="964"/>
        </w:trPr>
        <w:tc>
          <w:tcPr>
            <w:tcW w:w="988" w:type="pct"/>
          </w:tcPr>
          <w:p w14:paraId="65C50D63" w14:textId="4B18ADD5"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color w:val="000000"/>
                <w:sz w:val="16"/>
                <w:szCs w:val="16"/>
              </w:rPr>
              <w:t>Almost all young people with ASC will have improved attendance compared to their attendance the previous year and/or access targeted supports</w:t>
            </w:r>
          </w:p>
        </w:tc>
        <w:tc>
          <w:tcPr>
            <w:tcW w:w="1180" w:type="pct"/>
          </w:tcPr>
          <w:p w14:paraId="539F7983" w14:textId="5EAF5279"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Almost all young people with ASC will have improved attendance compared to the previous session.  </w:t>
            </w:r>
          </w:p>
        </w:tc>
        <w:tc>
          <w:tcPr>
            <w:tcW w:w="1135" w:type="pct"/>
          </w:tcPr>
          <w:p w14:paraId="2C0948BF" w14:textId="77777777"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Attendance statistics </w:t>
            </w:r>
          </w:p>
          <w:p w14:paraId="28057BAB" w14:textId="64E9E0C4" w:rsidR="00D15F05" w:rsidRPr="004B54E5" w:rsidRDefault="00D15F05" w:rsidP="00D15F05">
            <w:pPr>
              <w:rPr>
                <w:rFonts w:asciiTheme="minorHAnsi" w:hAnsiTheme="minorHAnsi" w:cstheme="minorHAnsi"/>
                <w:bCs/>
                <w:sz w:val="16"/>
                <w:szCs w:val="16"/>
              </w:rPr>
            </w:pPr>
          </w:p>
        </w:tc>
        <w:tc>
          <w:tcPr>
            <w:tcW w:w="703" w:type="pct"/>
          </w:tcPr>
          <w:p w14:paraId="75662A3B" w14:textId="1D3AA25F"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L. Seagrave  </w:t>
            </w:r>
          </w:p>
        </w:tc>
        <w:tc>
          <w:tcPr>
            <w:tcW w:w="368" w:type="pct"/>
          </w:tcPr>
          <w:p w14:paraId="1F7F5C3E" w14:textId="464150DE"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June 2026 </w:t>
            </w:r>
          </w:p>
        </w:tc>
        <w:tc>
          <w:tcPr>
            <w:tcW w:w="277" w:type="pct"/>
          </w:tcPr>
          <w:p w14:paraId="2F6DD758" w14:textId="416D6F79" w:rsidR="00D15F05" w:rsidRPr="004B54E5" w:rsidRDefault="00901919" w:rsidP="00D15F05">
            <w:pPr>
              <w:rPr>
                <w:rFonts w:asciiTheme="minorHAnsi" w:hAnsiTheme="minorHAnsi" w:cstheme="minorHAnsi"/>
                <w:bCs/>
                <w:sz w:val="16"/>
                <w:szCs w:val="16"/>
              </w:rPr>
            </w:pPr>
            <w:r>
              <w:rPr>
                <w:rFonts w:asciiTheme="minorHAnsi" w:hAnsiTheme="minorHAnsi" w:cstheme="minorHAnsi"/>
                <w:bCs/>
                <w:sz w:val="16"/>
                <w:szCs w:val="16"/>
              </w:rPr>
              <w:t>*</w:t>
            </w:r>
          </w:p>
        </w:tc>
        <w:tc>
          <w:tcPr>
            <w:tcW w:w="349" w:type="pct"/>
          </w:tcPr>
          <w:p w14:paraId="77253064" w14:textId="2C5E4678" w:rsidR="00D15F05" w:rsidRPr="004B54E5" w:rsidRDefault="00D15F05" w:rsidP="00901919">
            <w:pPr>
              <w:pStyle w:val="ListParagraph"/>
              <w:rPr>
                <w:rFonts w:asciiTheme="minorHAnsi" w:hAnsiTheme="minorHAnsi" w:cstheme="minorHAnsi"/>
                <w:bCs/>
                <w:sz w:val="16"/>
                <w:szCs w:val="16"/>
              </w:rPr>
            </w:pPr>
          </w:p>
        </w:tc>
      </w:tr>
      <w:tr w:rsidR="00D15F05" w:rsidRPr="004B54E5" w14:paraId="371D9B60" w14:textId="2D55FC59" w:rsidTr="00D15F05">
        <w:trPr>
          <w:trHeight w:hRule="exact" w:val="1284"/>
        </w:trPr>
        <w:tc>
          <w:tcPr>
            <w:tcW w:w="988" w:type="pct"/>
          </w:tcPr>
          <w:p w14:paraId="1BEE5092" w14:textId="398FC4CC" w:rsidR="00D15F05" w:rsidRPr="004B54E5" w:rsidRDefault="00D15F05" w:rsidP="00D15F05">
            <w:pPr>
              <w:tabs>
                <w:tab w:val="left" w:pos="2150"/>
              </w:tabs>
              <w:rPr>
                <w:rFonts w:asciiTheme="minorHAnsi" w:hAnsiTheme="minorHAnsi" w:cstheme="minorHAnsi"/>
                <w:bCs/>
                <w:color w:val="FF0000"/>
                <w:sz w:val="16"/>
                <w:szCs w:val="16"/>
              </w:rPr>
            </w:pPr>
            <w:r w:rsidRPr="004B54E5">
              <w:rPr>
                <w:rFonts w:asciiTheme="minorHAnsi" w:hAnsiTheme="minorHAnsi" w:cstheme="minorHAnsi"/>
                <w:color w:val="000000"/>
                <w:sz w:val="16"/>
                <w:szCs w:val="16"/>
              </w:rPr>
              <w:t xml:space="preserve">Increased numbers of young people will have access to a wider range of opportunities to attain qualifications and achievements from a range of partners (FARE, Rangers Charity Foundation, DRC, Glasgow Life, Kings Trust) </w:t>
            </w:r>
          </w:p>
        </w:tc>
        <w:tc>
          <w:tcPr>
            <w:tcW w:w="1180" w:type="pct"/>
          </w:tcPr>
          <w:p w14:paraId="2095B467" w14:textId="0F364DD0"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Few young people will have attained less than 5 qualifications at the point of exit from school </w:t>
            </w:r>
          </w:p>
        </w:tc>
        <w:tc>
          <w:tcPr>
            <w:tcW w:w="1135" w:type="pct"/>
          </w:tcPr>
          <w:p w14:paraId="5853EF43" w14:textId="77777777"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Attendance statistics </w:t>
            </w:r>
          </w:p>
          <w:p w14:paraId="270EBC47" w14:textId="77777777"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Range of opportunities </w:t>
            </w:r>
          </w:p>
          <w:p w14:paraId="2A369236" w14:textId="7B59A896"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Attainment data </w:t>
            </w:r>
          </w:p>
        </w:tc>
        <w:tc>
          <w:tcPr>
            <w:tcW w:w="703" w:type="pct"/>
          </w:tcPr>
          <w:p w14:paraId="0A93DD57" w14:textId="527059C1"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L. Seagrave </w:t>
            </w:r>
          </w:p>
        </w:tc>
        <w:tc>
          <w:tcPr>
            <w:tcW w:w="368" w:type="pct"/>
          </w:tcPr>
          <w:p w14:paraId="37DCA9BF" w14:textId="77777777" w:rsidR="00B03BBE" w:rsidRPr="004B54E5" w:rsidRDefault="00B03BBE" w:rsidP="00D15F05">
            <w:pPr>
              <w:rPr>
                <w:rFonts w:asciiTheme="minorHAnsi" w:hAnsiTheme="minorHAnsi" w:cstheme="minorHAnsi"/>
                <w:bCs/>
                <w:sz w:val="16"/>
                <w:szCs w:val="16"/>
              </w:rPr>
            </w:pPr>
            <w:r w:rsidRPr="004B54E5">
              <w:rPr>
                <w:rFonts w:asciiTheme="minorHAnsi" w:hAnsiTheme="minorHAnsi" w:cstheme="minorHAnsi"/>
                <w:bCs/>
                <w:sz w:val="16"/>
                <w:szCs w:val="16"/>
              </w:rPr>
              <w:t>June</w:t>
            </w:r>
          </w:p>
          <w:p w14:paraId="1F6314B1" w14:textId="5CB8C7FA" w:rsidR="00D15F05" w:rsidRPr="004B54E5" w:rsidRDefault="00D15F05" w:rsidP="00D15F05">
            <w:pPr>
              <w:rPr>
                <w:rFonts w:asciiTheme="minorHAnsi" w:hAnsiTheme="minorHAnsi" w:cstheme="minorHAnsi"/>
                <w:bCs/>
                <w:sz w:val="16"/>
                <w:szCs w:val="16"/>
              </w:rPr>
            </w:pPr>
            <w:r w:rsidRPr="004B54E5">
              <w:rPr>
                <w:rFonts w:asciiTheme="minorHAnsi" w:hAnsiTheme="minorHAnsi" w:cstheme="minorHAnsi"/>
                <w:bCs/>
                <w:sz w:val="16"/>
                <w:szCs w:val="16"/>
              </w:rPr>
              <w:t>2026</w:t>
            </w:r>
          </w:p>
        </w:tc>
        <w:tc>
          <w:tcPr>
            <w:tcW w:w="277" w:type="pct"/>
          </w:tcPr>
          <w:p w14:paraId="60C70CA4" w14:textId="3C6A4387" w:rsidR="00D15F05" w:rsidRPr="004B54E5" w:rsidRDefault="00D15F05" w:rsidP="00D15F05">
            <w:pPr>
              <w:rPr>
                <w:rFonts w:asciiTheme="minorHAnsi" w:hAnsiTheme="minorHAnsi" w:cstheme="minorHAnsi"/>
                <w:bCs/>
                <w:sz w:val="16"/>
                <w:szCs w:val="16"/>
              </w:rPr>
            </w:pPr>
          </w:p>
        </w:tc>
        <w:tc>
          <w:tcPr>
            <w:tcW w:w="349" w:type="pct"/>
          </w:tcPr>
          <w:p w14:paraId="56BEAF96" w14:textId="1E5A52FF" w:rsidR="00D15F05" w:rsidRPr="004B54E5" w:rsidRDefault="00D15F05" w:rsidP="00D15F05">
            <w:pPr>
              <w:pStyle w:val="ListParagraph"/>
              <w:numPr>
                <w:ilvl w:val="0"/>
                <w:numId w:val="5"/>
              </w:numPr>
              <w:rPr>
                <w:rFonts w:asciiTheme="minorHAnsi" w:hAnsiTheme="minorHAnsi" w:cstheme="minorHAnsi"/>
                <w:bCs/>
                <w:sz w:val="16"/>
                <w:szCs w:val="16"/>
              </w:rPr>
            </w:pPr>
          </w:p>
        </w:tc>
      </w:tr>
      <w:tr w:rsidR="00D15F05" w:rsidRPr="004B54E5" w14:paraId="59053073" w14:textId="77777777" w:rsidTr="00E40302">
        <w:trPr>
          <w:trHeight w:hRule="exact" w:val="1143"/>
        </w:trPr>
        <w:tc>
          <w:tcPr>
            <w:tcW w:w="988" w:type="pct"/>
          </w:tcPr>
          <w:p w14:paraId="2A28D282" w14:textId="5E7F153C" w:rsidR="00D15F05" w:rsidRPr="004B54E5" w:rsidRDefault="00D15F05" w:rsidP="00D15F05">
            <w:pPr>
              <w:tabs>
                <w:tab w:val="left" w:pos="2150"/>
              </w:tabs>
              <w:rPr>
                <w:rFonts w:asciiTheme="minorHAnsi" w:hAnsiTheme="minorHAnsi" w:cstheme="minorHAnsi"/>
                <w:bCs/>
                <w:color w:val="FF0000"/>
                <w:sz w:val="16"/>
                <w:szCs w:val="16"/>
              </w:rPr>
            </w:pPr>
            <w:r w:rsidRPr="004B54E5">
              <w:rPr>
                <w:rFonts w:asciiTheme="minorHAnsi" w:hAnsiTheme="minorHAnsi" w:cstheme="minorHAnsi"/>
                <w:color w:val="000000"/>
                <w:sz w:val="16"/>
                <w:szCs w:val="16"/>
              </w:rPr>
              <w:t>Almost all care experience learners will have improved attendance compared to their attendance the previous year</w:t>
            </w:r>
          </w:p>
        </w:tc>
        <w:tc>
          <w:tcPr>
            <w:tcW w:w="1180" w:type="pct"/>
          </w:tcPr>
          <w:p w14:paraId="7B207C38" w14:textId="3B8BD310" w:rsidR="00D15F05" w:rsidRPr="004B54E5" w:rsidRDefault="00B03BBE"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Almost all care experienced learners will have improved their attendance from the previous session.  </w:t>
            </w:r>
          </w:p>
        </w:tc>
        <w:tc>
          <w:tcPr>
            <w:tcW w:w="1135" w:type="pct"/>
          </w:tcPr>
          <w:p w14:paraId="050D4A6B" w14:textId="77777777" w:rsidR="00B03BBE" w:rsidRPr="004B54E5" w:rsidRDefault="00B03BBE" w:rsidP="00B03BBE">
            <w:pPr>
              <w:rPr>
                <w:rFonts w:asciiTheme="minorHAnsi" w:hAnsiTheme="minorHAnsi" w:cstheme="minorHAnsi"/>
                <w:bCs/>
                <w:sz w:val="16"/>
                <w:szCs w:val="16"/>
              </w:rPr>
            </w:pPr>
            <w:r w:rsidRPr="004B54E5">
              <w:rPr>
                <w:rFonts w:asciiTheme="minorHAnsi" w:hAnsiTheme="minorHAnsi" w:cstheme="minorHAnsi"/>
                <w:bCs/>
                <w:sz w:val="16"/>
                <w:szCs w:val="16"/>
              </w:rPr>
              <w:t xml:space="preserve">Attendance statistics </w:t>
            </w:r>
          </w:p>
          <w:p w14:paraId="284A7CFC" w14:textId="77777777" w:rsidR="00D15F05" w:rsidRPr="004B54E5" w:rsidRDefault="00D15F05" w:rsidP="00D15F05">
            <w:pPr>
              <w:rPr>
                <w:rFonts w:asciiTheme="minorHAnsi" w:hAnsiTheme="minorHAnsi" w:cstheme="minorHAnsi"/>
                <w:bCs/>
                <w:sz w:val="16"/>
                <w:szCs w:val="16"/>
              </w:rPr>
            </w:pPr>
          </w:p>
        </w:tc>
        <w:tc>
          <w:tcPr>
            <w:tcW w:w="703" w:type="pct"/>
          </w:tcPr>
          <w:p w14:paraId="4CA9A723" w14:textId="292534A8" w:rsidR="00D15F05" w:rsidRPr="004B54E5" w:rsidRDefault="00B03BBE" w:rsidP="00D15F05">
            <w:pPr>
              <w:rPr>
                <w:rFonts w:asciiTheme="minorHAnsi" w:hAnsiTheme="minorHAnsi" w:cstheme="minorHAnsi"/>
                <w:bCs/>
                <w:sz w:val="16"/>
                <w:szCs w:val="16"/>
              </w:rPr>
            </w:pPr>
            <w:r w:rsidRPr="004B54E5">
              <w:rPr>
                <w:rFonts w:asciiTheme="minorHAnsi" w:hAnsiTheme="minorHAnsi" w:cstheme="minorHAnsi"/>
                <w:bCs/>
                <w:sz w:val="16"/>
                <w:szCs w:val="16"/>
              </w:rPr>
              <w:t xml:space="preserve">L. Seagrave </w:t>
            </w:r>
          </w:p>
        </w:tc>
        <w:tc>
          <w:tcPr>
            <w:tcW w:w="368" w:type="pct"/>
          </w:tcPr>
          <w:p w14:paraId="421DD6F8" w14:textId="77777777" w:rsidR="00D15F05" w:rsidRPr="004B54E5" w:rsidRDefault="00B03BBE" w:rsidP="00D15F05">
            <w:pPr>
              <w:rPr>
                <w:rFonts w:asciiTheme="minorHAnsi" w:hAnsiTheme="minorHAnsi" w:cstheme="minorHAnsi"/>
                <w:bCs/>
                <w:sz w:val="16"/>
                <w:szCs w:val="16"/>
              </w:rPr>
            </w:pPr>
            <w:r w:rsidRPr="004B54E5">
              <w:rPr>
                <w:rFonts w:asciiTheme="minorHAnsi" w:hAnsiTheme="minorHAnsi" w:cstheme="minorHAnsi"/>
                <w:bCs/>
                <w:sz w:val="16"/>
                <w:szCs w:val="16"/>
              </w:rPr>
              <w:t>June 2026</w:t>
            </w:r>
          </w:p>
          <w:p w14:paraId="237DD085" w14:textId="72B7FC58" w:rsidR="00B03BBE" w:rsidRPr="004B54E5" w:rsidRDefault="00B03BBE" w:rsidP="00D15F05">
            <w:pPr>
              <w:rPr>
                <w:rFonts w:asciiTheme="minorHAnsi" w:hAnsiTheme="minorHAnsi" w:cstheme="minorHAnsi"/>
                <w:bCs/>
                <w:sz w:val="16"/>
                <w:szCs w:val="16"/>
              </w:rPr>
            </w:pPr>
          </w:p>
        </w:tc>
        <w:tc>
          <w:tcPr>
            <w:tcW w:w="277" w:type="pct"/>
          </w:tcPr>
          <w:p w14:paraId="2CB539E3" w14:textId="0A2EB28B" w:rsidR="00D15F05" w:rsidRPr="004B54E5" w:rsidRDefault="00901919" w:rsidP="00D15F05">
            <w:pPr>
              <w:rPr>
                <w:rFonts w:asciiTheme="minorHAnsi" w:hAnsiTheme="minorHAnsi" w:cstheme="minorHAnsi"/>
                <w:bCs/>
                <w:sz w:val="16"/>
                <w:szCs w:val="16"/>
              </w:rPr>
            </w:pPr>
            <w:r>
              <w:rPr>
                <w:rFonts w:asciiTheme="minorHAnsi" w:hAnsiTheme="minorHAnsi" w:cstheme="minorHAnsi"/>
                <w:bCs/>
                <w:sz w:val="16"/>
                <w:szCs w:val="16"/>
              </w:rPr>
              <w:t>*</w:t>
            </w:r>
          </w:p>
        </w:tc>
        <w:tc>
          <w:tcPr>
            <w:tcW w:w="349" w:type="pct"/>
          </w:tcPr>
          <w:p w14:paraId="3F7A7C73" w14:textId="77777777" w:rsidR="00D15F05" w:rsidRPr="004B54E5" w:rsidRDefault="00D15F05" w:rsidP="00901919">
            <w:pPr>
              <w:pStyle w:val="ListParagraph"/>
              <w:rPr>
                <w:rFonts w:asciiTheme="minorHAnsi" w:hAnsiTheme="minorHAnsi" w:cstheme="minorHAnsi"/>
                <w:bCs/>
                <w:sz w:val="16"/>
                <w:szCs w:val="16"/>
              </w:rPr>
            </w:pPr>
          </w:p>
        </w:tc>
      </w:tr>
    </w:tbl>
    <w:p w14:paraId="7CA7B21A" w14:textId="020EF5A8" w:rsidR="004768AF" w:rsidRPr="004B54E5" w:rsidRDefault="004768AF">
      <w:pPr>
        <w:rPr>
          <w:rFonts w:asciiTheme="minorHAnsi" w:hAnsiTheme="minorHAnsi" w:cstheme="minorHAnsi"/>
          <w:sz w:val="16"/>
          <w:szCs w:val="16"/>
        </w:rPr>
      </w:pPr>
    </w:p>
    <w:p w14:paraId="6EE04A14" w14:textId="77777777" w:rsidR="004768AF" w:rsidRPr="004B54E5" w:rsidRDefault="004768AF">
      <w:pPr>
        <w:spacing w:after="160" w:line="259" w:lineRule="auto"/>
        <w:rPr>
          <w:rFonts w:asciiTheme="minorHAnsi" w:hAnsiTheme="minorHAnsi" w:cstheme="minorHAnsi"/>
          <w:sz w:val="16"/>
          <w:szCs w:val="16"/>
        </w:rPr>
      </w:pPr>
    </w:p>
    <w:p w14:paraId="29177AB1" w14:textId="77777777" w:rsidR="004768AF" w:rsidRPr="004B54E5" w:rsidRDefault="004768AF">
      <w:pPr>
        <w:spacing w:after="160" w:line="259" w:lineRule="auto"/>
        <w:rPr>
          <w:rFonts w:asciiTheme="minorHAnsi" w:hAnsiTheme="minorHAnsi" w:cstheme="minorHAnsi"/>
          <w:sz w:val="16"/>
          <w:szCs w:val="16"/>
        </w:rPr>
      </w:pPr>
    </w:p>
    <w:p w14:paraId="6D019931" w14:textId="77777777" w:rsidR="004768AF" w:rsidRPr="004B54E5" w:rsidRDefault="004768AF">
      <w:pPr>
        <w:spacing w:after="160" w:line="259" w:lineRule="auto"/>
        <w:rPr>
          <w:rFonts w:asciiTheme="minorHAnsi" w:hAnsiTheme="minorHAnsi" w:cstheme="minorHAnsi"/>
          <w:sz w:val="16"/>
          <w:szCs w:val="16"/>
        </w:rPr>
      </w:pPr>
    </w:p>
    <w:p w14:paraId="5DA39FFB" w14:textId="77777777" w:rsidR="004768AF" w:rsidRPr="004B54E5" w:rsidRDefault="004768AF">
      <w:pPr>
        <w:spacing w:after="160" w:line="259" w:lineRule="auto"/>
        <w:rPr>
          <w:rFonts w:asciiTheme="minorHAnsi" w:hAnsiTheme="minorHAnsi" w:cstheme="minorHAnsi"/>
          <w:sz w:val="16"/>
          <w:szCs w:val="16"/>
        </w:rPr>
      </w:pPr>
    </w:p>
    <w:p w14:paraId="6CD0CAE2" w14:textId="77777777" w:rsidR="004768AF" w:rsidRPr="004B54E5" w:rsidRDefault="004768AF">
      <w:pPr>
        <w:spacing w:after="160" w:line="259" w:lineRule="auto"/>
        <w:rPr>
          <w:rFonts w:asciiTheme="minorHAnsi" w:hAnsiTheme="minorHAnsi" w:cstheme="minorHAnsi"/>
          <w:sz w:val="16"/>
          <w:szCs w:val="16"/>
        </w:rPr>
      </w:pPr>
    </w:p>
    <w:tbl>
      <w:tblPr>
        <w:tblStyle w:val="TableGrid"/>
        <w:tblpPr w:leftFromText="180" w:rightFromText="180" w:vertAnchor="page" w:horzAnchor="margin" w:tblpY="1521"/>
        <w:tblW w:w="5000" w:type="pct"/>
        <w:tblLook w:val="04A0" w:firstRow="1" w:lastRow="0" w:firstColumn="1" w:lastColumn="0" w:noHBand="0" w:noVBand="1"/>
      </w:tblPr>
      <w:tblGrid>
        <w:gridCol w:w="3040"/>
        <w:gridCol w:w="3632"/>
        <w:gridCol w:w="3493"/>
        <w:gridCol w:w="2164"/>
        <w:gridCol w:w="1133"/>
        <w:gridCol w:w="852"/>
        <w:gridCol w:w="1074"/>
      </w:tblGrid>
      <w:tr w:rsidR="004768AF" w:rsidRPr="004B54E5" w14:paraId="213D933E" w14:textId="77777777" w:rsidTr="00884BB3">
        <w:trPr>
          <w:trHeight w:val="401"/>
        </w:trPr>
        <w:tc>
          <w:tcPr>
            <w:tcW w:w="5000" w:type="pct"/>
            <w:gridSpan w:val="7"/>
            <w:shd w:val="clear" w:color="auto" w:fill="C5E0B3" w:themeFill="accent6" w:themeFillTint="66"/>
          </w:tcPr>
          <w:p w14:paraId="561DDD7A" w14:textId="77777777" w:rsidR="004768AF" w:rsidRPr="004B54E5" w:rsidRDefault="004768AF" w:rsidP="00884BB3">
            <w:pPr>
              <w:pStyle w:val="paragraph"/>
              <w:spacing w:before="0" w:beforeAutospacing="0" w:after="0" w:afterAutospacing="0"/>
              <w:textAlignment w:val="baseline"/>
              <w:rPr>
                <w:rStyle w:val="normaltextrun"/>
                <w:rFonts w:asciiTheme="minorHAnsi" w:hAnsiTheme="minorHAnsi" w:cstheme="minorHAnsi"/>
                <w:i/>
                <w:iCs/>
                <w:sz w:val="16"/>
                <w:szCs w:val="16"/>
              </w:rPr>
            </w:pPr>
            <w:r w:rsidRPr="004B54E5">
              <w:rPr>
                <w:rFonts w:asciiTheme="minorHAnsi" w:hAnsiTheme="minorHAnsi" w:cstheme="minorHAnsi"/>
                <w:b/>
                <w:sz w:val="16"/>
                <w:szCs w:val="16"/>
              </w:rPr>
              <w:lastRenderedPageBreak/>
              <w:t xml:space="preserve">Challenge: </w:t>
            </w:r>
            <w:r w:rsidRPr="004B54E5">
              <w:rPr>
                <w:rStyle w:val="normaltextrun"/>
                <w:rFonts w:asciiTheme="minorHAnsi" w:hAnsiTheme="minorHAnsi" w:cstheme="minorHAnsi"/>
                <w:i/>
                <w:iCs/>
                <w:sz w:val="16"/>
                <w:szCs w:val="16"/>
              </w:rPr>
              <w:t xml:space="preserve"> To provide an inclusive education meeting the needs of all learners </w:t>
            </w:r>
          </w:p>
          <w:p w14:paraId="52C66C82" w14:textId="77777777" w:rsidR="004768AF" w:rsidRPr="004B54E5" w:rsidRDefault="004768AF" w:rsidP="00884BB3">
            <w:pPr>
              <w:rPr>
                <w:rFonts w:asciiTheme="minorHAnsi" w:hAnsiTheme="minorHAnsi" w:cstheme="minorHAnsi"/>
                <w:b/>
                <w:sz w:val="16"/>
                <w:szCs w:val="16"/>
              </w:rPr>
            </w:pPr>
          </w:p>
        </w:tc>
      </w:tr>
      <w:tr w:rsidR="004768AF" w:rsidRPr="004B54E5" w14:paraId="525E6ED0" w14:textId="77777777" w:rsidTr="00884BB3">
        <w:trPr>
          <w:trHeight w:val="401"/>
        </w:trPr>
        <w:tc>
          <w:tcPr>
            <w:tcW w:w="4374" w:type="pct"/>
            <w:gridSpan w:val="5"/>
            <w:shd w:val="clear" w:color="auto" w:fill="E2EFD9" w:themeFill="accent6" w:themeFillTint="33"/>
          </w:tcPr>
          <w:p w14:paraId="52466719" w14:textId="77777777" w:rsidR="004768AF" w:rsidRPr="004B54E5" w:rsidRDefault="004768AF" w:rsidP="00884BB3">
            <w:pPr>
              <w:rPr>
                <w:rFonts w:asciiTheme="minorHAnsi" w:hAnsiTheme="minorHAnsi" w:cstheme="minorHAnsi"/>
                <w:b/>
                <w:sz w:val="16"/>
                <w:szCs w:val="16"/>
              </w:rPr>
            </w:pPr>
            <w:r w:rsidRPr="004B54E5">
              <w:rPr>
                <w:rFonts w:asciiTheme="minorHAnsi" w:hAnsiTheme="minorHAnsi" w:cstheme="minorHAnsi"/>
                <w:b/>
                <w:sz w:val="16"/>
                <w:szCs w:val="16"/>
              </w:rPr>
              <w:t xml:space="preserve">Mission 2:  Fully embed our Promoting Positive Behaviour and Equality Policy in the life of the school </w:t>
            </w:r>
          </w:p>
        </w:tc>
        <w:tc>
          <w:tcPr>
            <w:tcW w:w="626" w:type="pct"/>
            <w:gridSpan w:val="2"/>
            <w:shd w:val="clear" w:color="auto" w:fill="E2EFD9" w:themeFill="accent6" w:themeFillTint="33"/>
          </w:tcPr>
          <w:p w14:paraId="71EDFF0C" w14:textId="77777777" w:rsidR="004768AF" w:rsidRPr="004B54E5" w:rsidRDefault="004768AF" w:rsidP="00884BB3">
            <w:pPr>
              <w:rPr>
                <w:rFonts w:asciiTheme="minorHAnsi" w:hAnsiTheme="minorHAnsi" w:cstheme="minorHAnsi"/>
                <w:b/>
                <w:sz w:val="16"/>
                <w:szCs w:val="16"/>
              </w:rPr>
            </w:pPr>
            <w:r w:rsidRPr="004B54E5">
              <w:rPr>
                <w:rFonts w:asciiTheme="minorHAnsi" w:hAnsiTheme="minorHAnsi" w:cstheme="minorHAnsi"/>
                <w:b/>
                <w:sz w:val="16"/>
                <w:szCs w:val="16"/>
              </w:rPr>
              <w:t>Costs</w:t>
            </w:r>
          </w:p>
        </w:tc>
      </w:tr>
      <w:tr w:rsidR="004768AF" w:rsidRPr="004B54E5" w14:paraId="79D579EF" w14:textId="77777777" w:rsidTr="00884BB3">
        <w:trPr>
          <w:trHeight w:val="434"/>
        </w:trPr>
        <w:tc>
          <w:tcPr>
            <w:tcW w:w="988" w:type="pct"/>
            <w:shd w:val="clear" w:color="auto" w:fill="EDEDED" w:themeFill="accent3" w:themeFillTint="33"/>
          </w:tcPr>
          <w:p w14:paraId="0BCDFA5B" w14:textId="77777777" w:rsidR="004768AF" w:rsidRPr="004B54E5" w:rsidRDefault="004768AF" w:rsidP="00884BB3">
            <w:pPr>
              <w:rPr>
                <w:rFonts w:asciiTheme="minorHAnsi" w:hAnsiTheme="minorHAnsi" w:cstheme="minorHAnsi"/>
                <w:b/>
                <w:sz w:val="16"/>
                <w:szCs w:val="16"/>
              </w:rPr>
            </w:pPr>
            <w:bookmarkStart w:id="1" w:name="_Hlk199351906"/>
            <w:r w:rsidRPr="004B54E5">
              <w:rPr>
                <w:rFonts w:asciiTheme="minorHAnsi" w:hAnsiTheme="minorHAnsi" w:cstheme="minorHAnsi"/>
                <w:b/>
                <w:sz w:val="16"/>
                <w:szCs w:val="16"/>
              </w:rPr>
              <w:t>Commitments(sprints)</w:t>
            </w:r>
          </w:p>
          <w:p w14:paraId="780A31E6" w14:textId="77777777" w:rsidR="004768AF" w:rsidRPr="004B54E5" w:rsidRDefault="004768AF" w:rsidP="00884BB3">
            <w:pPr>
              <w:rPr>
                <w:rFonts w:asciiTheme="minorHAnsi" w:hAnsiTheme="minorHAnsi" w:cstheme="minorHAnsi"/>
                <w:sz w:val="16"/>
                <w:szCs w:val="16"/>
              </w:rPr>
            </w:pPr>
          </w:p>
        </w:tc>
        <w:tc>
          <w:tcPr>
            <w:tcW w:w="1180" w:type="pct"/>
            <w:shd w:val="clear" w:color="auto" w:fill="EDEDED" w:themeFill="accent3" w:themeFillTint="33"/>
          </w:tcPr>
          <w:p w14:paraId="3A293147" w14:textId="77777777" w:rsidR="004768AF" w:rsidRPr="004B54E5" w:rsidRDefault="004768AF" w:rsidP="00884BB3">
            <w:pPr>
              <w:rPr>
                <w:rFonts w:asciiTheme="minorHAnsi" w:hAnsiTheme="minorHAnsi" w:cstheme="minorHAnsi"/>
                <w:sz w:val="16"/>
                <w:szCs w:val="16"/>
              </w:rPr>
            </w:pPr>
            <w:r w:rsidRPr="004B54E5">
              <w:rPr>
                <w:rFonts w:asciiTheme="minorHAnsi" w:hAnsiTheme="minorHAnsi" w:cstheme="minorHAnsi"/>
                <w:b/>
                <w:sz w:val="16"/>
                <w:szCs w:val="16"/>
              </w:rPr>
              <w:t>Expected Outcomes</w:t>
            </w:r>
          </w:p>
        </w:tc>
        <w:tc>
          <w:tcPr>
            <w:tcW w:w="1135" w:type="pct"/>
            <w:shd w:val="clear" w:color="auto" w:fill="EDEDED" w:themeFill="accent3" w:themeFillTint="33"/>
          </w:tcPr>
          <w:p w14:paraId="595439D9" w14:textId="77777777" w:rsidR="004768AF" w:rsidRPr="004B54E5" w:rsidRDefault="004768AF" w:rsidP="00884BB3">
            <w:pPr>
              <w:rPr>
                <w:rFonts w:asciiTheme="minorHAnsi" w:hAnsiTheme="minorHAnsi" w:cstheme="minorHAnsi"/>
                <w:b/>
                <w:sz w:val="16"/>
                <w:szCs w:val="16"/>
              </w:rPr>
            </w:pPr>
            <w:r w:rsidRPr="004B54E5">
              <w:rPr>
                <w:rFonts w:asciiTheme="minorHAnsi" w:hAnsiTheme="minorHAnsi" w:cstheme="minorHAnsi"/>
                <w:b/>
                <w:sz w:val="16"/>
                <w:szCs w:val="16"/>
              </w:rPr>
              <w:t>Measures of Impact</w:t>
            </w:r>
          </w:p>
        </w:tc>
        <w:tc>
          <w:tcPr>
            <w:tcW w:w="703" w:type="pct"/>
            <w:shd w:val="clear" w:color="auto" w:fill="EDEDED" w:themeFill="accent3" w:themeFillTint="33"/>
          </w:tcPr>
          <w:p w14:paraId="0F3C177F" w14:textId="77777777" w:rsidR="004768AF" w:rsidRPr="004B54E5" w:rsidRDefault="004768AF" w:rsidP="00884BB3">
            <w:pPr>
              <w:rPr>
                <w:rFonts w:asciiTheme="minorHAnsi" w:hAnsiTheme="minorHAnsi" w:cstheme="minorHAnsi"/>
                <w:b/>
                <w:sz w:val="16"/>
                <w:szCs w:val="16"/>
              </w:rPr>
            </w:pPr>
            <w:r w:rsidRPr="004B54E5">
              <w:rPr>
                <w:rFonts w:asciiTheme="minorHAnsi" w:hAnsiTheme="minorHAnsi" w:cstheme="minorHAnsi"/>
                <w:b/>
                <w:sz w:val="16"/>
                <w:szCs w:val="16"/>
              </w:rPr>
              <w:t>Lead Responsibility</w:t>
            </w:r>
          </w:p>
        </w:tc>
        <w:tc>
          <w:tcPr>
            <w:tcW w:w="368" w:type="pct"/>
            <w:shd w:val="clear" w:color="auto" w:fill="EDEDED" w:themeFill="accent3" w:themeFillTint="33"/>
          </w:tcPr>
          <w:p w14:paraId="0F5E1890" w14:textId="77777777" w:rsidR="004768AF" w:rsidRPr="004B54E5" w:rsidRDefault="004768AF" w:rsidP="00884BB3">
            <w:pPr>
              <w:rPr>
                <w:rFonts w:asciiTheme="minorHAnsi" w:hAnsiTheme="minorHAnsi" w:cstheme="minorHAnsi"/>
                <w:b/>
                <w:sz w:val="16"/>
                <w:szCs w:val="16"/>
              </w:rPr>
            </w:pPr>
            <w:r w:rsidRPr="004B54E5">
              <w:rPr>
                <w:rFonts w:asciiTheme="minorHAnsi" w:hAnsiTheme="minorHAnsi" w:cstheme="minorHAnsi"/>
                <w:b/>
                <w:sz w:val="16"/>
                <w:szCs w:val="16"/>
              </w:rPr>
              <w:t>Target Date</w:t>
            </w:r>
          </w:p>
        </w:tc>
        <w:tc>
          <w:tcPr>
            <w:tcW w:w="277" w:type="pct"/>
            <w:shd w:val="clear" w:color="auto" w:fill="EDEDED" w:themeFill="accent3" w:themeFillTint="33"/>
          </w:tcPr>
          <w:p w14:paraId="27E11359" w14:textId="77777777" w:rsidR="004768AF" w:rsidRPr="004B54E5" w:rsidRDefault="004768AF" w:rsidP="00884BB3">
            <w:pPr>
              <w:rPr>
                <w:rFonts w:asciiTheme="minorHAnsi" w:hAnsiTheme="minorHAnsi" w:cstheme="minorHAnsi"/>
                <w:b/>
                <w:sz w:val="16"/>
                <w:szCs w:val="16"/>
              </w:rPr>
            </w:pPr>
            <w:r w:rsidRPr="004B54E5">
              <w:rPr>
                <w:rFonts w:asciiTheme="minorHAnsi" w:hAnsiTheme="minorHAnsi" w:cstheme="minorHAnsi"/>
                <w:b/>
                <w:sz w:val="16"/>
                <w:szCs w:val="16"/>
              </w:rPr>
              <w:t>Core</w:t>
            </w:r>
          </w:p>
        </w:tc>
        <w:tc>
          <w:tcPr>
            <w:tcW w:w="349" w:type="pct"/>
            <w:shd w:val="clear" w:color="auto" w:fill="EDEDED" w:themeFill="accent3" w:themeFillTint="33"/>
          </w:tcPr>
          <w:p w14:paraId="00AFF84E" w14:textId="77777777" w:rsidR="004768AF" w:rsidRPr="004B54E5" w:rsidRDefault="004768AF" w:rsidP="00884BB3">
            <w:pPr>
              <w:rPr>
                <w:rFonts w:asciiTheme="minorHAnsi" w:hAnsiTheme="minorHAnsi" w:cstheme="minorHAnsi"/>
                <w:b/>
                <w:sz w:val="16"/>
                <w:szCs w:val="16"/>
              </w:rPr>
            </w:pPr>
            <w:r w:rsidRPr="004B54E5">
              <w:rPr>
                <w:rFonts w:asciiTheme="minorHAnsi" w:hAnsiTheme="minorHAnsi" w:cstheme="minorHAnsi"/>
                <w:b/>
                <w:sz w:val="16"/>
                <w:szCs w:val="16"/>
              </w:rPr>
              <w:t>PEF</w:t>
            </w:r>
          </w:p>
        </w:tc>
      </w:tr>
      <w:tr w:rsidR="00423B7B" w:rsidRPr="004B54E5" w14:paraId="05A235CF" w14:textId="77777777" w:rsidTr="00740440">
        <w:trPr>
          <w:trHeight w:hRule="exact" w:val="1716"/>
        </w:trPr>
        <w:tc>
          <w:tcPr>
            <w:tcW w:w="988" w:type="pct"/>
          </w:tcPr>
          <w:p w14:paraId="462B0789" w14:textId="5B486BEE" w:rsidR="00423B7B" w:rsidRPr="004B54E5" w:rsidRDefault="00423B7B" w:rsidP="00423B7B">
            <w:pPr>
              <w:rPr>
                <w:rFonts w:asciiTheme="minorHAnsi" w:hAnsiTheme="minorHAnsi" w:cstheme="minorHAnsi"/>
                <w:bCs/>
                <w:sz w:val="16"/>
                <w:szCs w:val="16"/>
              </w:rPr>
            </w:pPr>
            <w:r w:rsidRPr="004B54E5">
              <w:rPr>
                <w:rFonts w:asciiTheme="minorHAnsi" w:hAnsiTheme="minorHAnsi" w:cstheme="minorHAnsi"/>
                <w:color w:val="000000"/>
                <w:sz w:val="16"/>
                <w:szCs w:val="16"/>
              </w:rPr>
              <w:t xml:space="preserve">All staff will implement Restorative </w:t>
            </w:r>
            <w:r w:rsidR="000D1B3D" w:rsidRPr="004B54E5">
              <w:rPr>
                <w:rFonts w:asciiTheme="minorHAnsi" w:hAnsiTheme="minorHAnsi" w:cstheme="minorHAnsi"/>
                <w:color w:val="000000"/>
                <w:sz w:val="16"/>
                <w:szCs w:val="16"/>
              </w:rPr>
              <w:t>Approaches</w:t>
            </w:r>
            <w:r w:rsidRPr="004B54E5">
              <w:rPr>
                <w:rFonts w:asciiTheme="minorHAnsi" w:hAnsiTheme="minorHAnsi" w:cstheme="minorHAnsi"/>
                <w:color w:val="000000"/>
                <w:sz w:val="16"/>
                <w:szCs w:val="16"/>
              </w:rPr>
              <w:t xml:space="preserve"> and ABC training and will embed this in their daily practice alongside the reviewed Promoting Positive Relationships policy.  All pupils will undertake RA lessons.        </w:t>
            </w:r>
          </w:p>
        </w:tc>
        <w:tc>
          <w:tcPr>
            <w:tcW w:w="1180" w:type="pct"/>
          </w:tcPr>
          <w:p w14:paraId="3E63B99B" w14:textId="77777777" w:rsidR="00423B7B" w:rsidRPr="004B54E5" w:rsidRDefault="008A562F" w:rsidP="00423B7B">
            <w:pPr>
              <w:rPr>
                <w:rFonts w:asciiTheme="minorHAnsi" w:hAnsiTheme="minorHAnsi" w:cstheme="minorHAnsi"/>
                <w:sz w:val="16"/>
                <w:szCs w:val="16"/>
              </w:rPr>
            </w:pPr>
            <w:r w:rsidRPr="004B54E5">
              <w:rPr>
                <w:rFonts w:asciiTheme="minorHAnsi" w:hAnsiTheme="minorHAnsi" w:cstheme="minorHAnsi"/>
                <w:bCs/>
                <w:sz w:val="16"/>
                <w:szCs w:val="16"/>
              </w:rPr>
              <w:t>A</w:t>
            </w:r>
            <w:r w:rsidRPr="004B54E5">
              <w:rPr>
                <w:rFonts w:asciiTheme="minorHAnsi" w:hAnsiTheme="minorHAnsi" w:cstheme="minorHAnsi"/>
                <w:sz w:val="16"/>
                <w:szCs w:val="16"/>
              </w:rPr>
              <w:t xml:space="preserve">ll staff will have completed training in ABC and Restorative approaches.  All young people will have participated in RA lessons.  </w:t>
            </w:r>
          </w:p>
          <w:p w14:paraId="21B5A408" w14:textId="77777777" w:rsidR="008A562F" w:rsidRDefault="008A562F" w:rsidP="00423B7B">
            <w:pPr>
              <w:rPr>
                <w:rFonts w:asciiTheme="minorHAnsi" w:hAnsiTheme="minorHAnsi" w:cstheme="minorHAnsi"/>
                <w:bCs/>
                <w:sz w:val="16"/>
                <w:szCs w:val="16"/>
              </w:rPr>
            </w:pPr>
            <w:r w:rsidRPr="004B54E5">
              <w:rPr>
                <w:rFonts w:asciiTheme="minorHAnsi" w:hAnsiTheme="minorHAnsi" w:cstheme="minorHAnsi"/>
                <w:bCs/>
                <w:sz w:val="16"/>
                <w:szCs w:val="16"/>
              </w:rPr>
              <w:t xml:space="preserve">There will be a reduction in calls for duty SLT, referrals and exclusions. </w:t>
            </w:r>
          </w:p>
          <w:p w14:paraId="7BCCDD8B" w14:textId="50629894" w:rsidR="00740440" w:rsidRPr="004B54E5" w:rsidRDefault="00740440" w:rsidP="00423B7B">
            <w:pPr>
              <w:rPr>
                <w:rFonts w:asciiTheme="minorHAnsi" w:hAnsiTheme="minorHAnsi" w:cstheme="minorHAnsi"/>
                <w:bCs/>
                <w:sz w:val="16"/>
                <w:szCs w:val="16"/>
              </w:rPr>
            </w:pPr>
            <w:r w:rsidRPr="004B54E5">
              <w:rPr>
                <w:rFonts w:asciiTheme="minorHAnsi" w:hAnsiTheme="minorHAnsi" w:cstheme="minorHAnsi"/>
                <w:bCs/>
                <w:sz w:val="16"/>
                <w:szCs w:val="16"/>
              </w:rPr>
              <w:t>All stakeholders will be aware of our Promoting Positive Relationships policy and this will be evident in classrooms and corridors in our school.</w:t>
            </w:r>
          </w:p>
        </w:tc>
        <w:tc>
          <w:tcPr>
            <w:tcW w:w="1135" w:type="pct"/>
          </w:tcPr>
          <w:p w14:paraId="7D57728D" w14:textId="77777777" w:rsidR="00423B7B" w:rsidRPr="004B54E5" w:rsidRDefault="008A562F" w:rsidP="00423B7B">
            <w:pPr>
              <w:rPr>
                <w:rFonts w:asciiTheme="minorHAnsi" w:hAnsiTheme="minorHAnsi" w:cstheme="minorHAnsi"/>
                <w:bCs/>
                <w:sz w:val="16"/>
                <w:szCs w:val="16"/>
              </w:rPr>
            </w:pPr>
            <w:r w:rsidRPr="004B54E5">
              <w:rPr>
                <w:rFonts w:asciiTheme="minorHAnsi" w:hAnsiTheme="minorHAnsi" w:cstheme="minorHAnsi"/>
                <w:bCs/>
                <w:sz w:val="16"/>
                <w:szCs w:val="16"/>
              </w:rPr>
              <w:t xml:space="preserve">Classroom observations </w:t>
            </w:r>
          </w:p>
          <w:p w14:paraId="7EABCA3C" w14:textId="77777777" w:rsidR="008A562F" w:rsidRPr="004B54E5" w:rsidRDefault="008A562F" w:rsidP="00423B7B">
            <w:pPr>
              <w:rPr>
                <w:rFonts w:asciiTheme="minorHAnsi" w:hAnsiTheme="minorHAnsi" w:cstheme="minorHAnsi"/>
                <w:bCs/>
                <w:sz w:val="16"/>
                <w:szCs w:val="16"/>
              </w:rPr>
            </w:pPr>
            <w:r w:rsidRPr="004B54E5">
              <w:rPr>
                <w:rFonts w:asciiTheme="minorHAnsi" w:hAnsiTheme="minorHAnsi" w:cstheme="minorHAnsi"/>
                <w:bCs/>
                <w:sz w:val="16"/>
                <w:szCs w:val="16"/>
              </w:rPr>
              <w:t xml:space="preserve">Numbers of referrals </w:t>
            </w:r>
          </w:p>
          <w:p w14:paraId="6A21F971" w14:textId="77777777" w:rsidR="008A562F" w:rsidRPr="004B54E5" w:rsidRDefault="008A562F" w:rsidP="00423B7B">
            <w:pPr>
              <w:rPr>
                <w:rFonts w:asciiTheme="minorHAnsi" w:hAnsiTheme="minorHAnsi" w:cstheme="minorHAnsi"/>
                <w:bCs/>
                <w:sz w:val="16"/>
                <w:szCs w:val="16"/>
              </w:rPr>
            </w:pPr>
            <w:r w:rsidRPr="004B54E5">
              <w:rPr>
                <w:rFonts w:asciiTheme="minorHAnsi" w:hAnsiTheme="minorHAnsi" w:cstheme="minorHAnsi"/>
                <w:bCs/>
                <w:sz w:val="16"/>
                <w:szCs w:val="16"/>
              </w:rPr>
              <w:t>Numbers of  Duty SLT Calls</w:t>
            </w:r>
          </w:p>
          <w:p w14:paraId="56D0A1CD" w14:textId="77777777" w:rsidR="008A562F" w:rsidRDefault="008A562F" w:rsidP="00423B7B">
            <w:pPr>
              <w:rPr>
                <w:rFonts w:asciiTheme="minorHAnsi" w:hAnsiTheme="minorHAnsi" w:cstheme="minorHAnsi"/>
                <w:bCs/>
                <w:sz w:val="16"/>
                <w:szCs w:val="16"/>
              </w:rPr>
            </w:pPr>
            <w:r w:rsidRPr="004B54E5">
              <w:rPr>
                <w:rFonts w:asciiTheme="minorHAnsi" w:hAnsiTheme="minorHAnsi" w:cstheme="minorHAnsi"/>
                <w:bCs/>
                <w:sz w:val="16"/>
                <w:szCs w:val="16"/>
              </w:rPr>
              <w:t xml:space="preserve">Exclusion figures </w:t>
            </w:r>
          </w:p>
          <w:p w14:paraId="7A5B87F8" w14:textId="1580FEE0" w:rsidR="00E54CCA" w:rsidRPr="004B54E5" w:rsidRDefault="00E54CCA" w:rsidP="00423B7B">
            <w:pPr>
              <w:rPr>
                <w:rFonts w:asciiTheme="minorHAnsi" w:hAnsiTheme="minorHAnsi" w:cstheme="minorHAnsi"/>
                <w:bCs/>
                <w:sz w:val="16"/>
                <w:szCs w:val="16"/>
              </w:rPr>
            </w:pPr>
            <w:r>
              <w:rPr>
                <w:rFonts w:asciiTheme="minorHAnsi" w:hAnsiTheme="minorHAnsi" w:cstheme="minorHAnsi"/>
                <w:bCs/>
                <w:sz w:val="16"/>
                <w:szCs w:val="16"/>
              </w:rPr>
              <w:t xml:space="preserve">Survey of stakeholders </w:t>
            </w:r>
          </w:p>
        </w:tc>
        <w:tc>
          <w:tcPr>
            <w:tcW w:w="703" w:type="pct"/>
          </w:tcPr>
          <w:p w14:paraId="247C3227" w14:textId="60BB0E59" w:rsidR="00423B7B" w:rsidRPr="004B54E5" w:rsidRDefault="008A562F" w:rsidP="00423B7B">
            <w:pPr>
              <w:rPr>
                <w:rFonts w:asciiTheme="minorHAnsi" w:hAnsiTheme="minorHAnsi" w:cstheme="minorHAnsi"/>
                <w:bCs/>
                <w:sz w:val="16"/>
                <w:szCs w:val="16"/>
              </w:rPr>
            </w:pPr>
            <w:r w:rsidRPr="004B54E5">
              <w:rPr>
                <w:rFonts w:asciiTheme="minorHAnsi" w:hAnsiTheme="minorHAnsi" w:cstheme="minorHAnsi"/>
                <w:bCs/>
                <w:sz w:val="16"/>
                <w:szCs w:val="16"/>
              </w:rPr>
              <w:t xml:space="preserve">L. Seagrave </w:t>
            </w:r>
            <w:r w:rsidR="00423B7B" w:rsidRPr="004B54E5">
              <w:rPr>
                <w:rFonts w:asciiTheme="minorHAnsi" w:hAnsiTheme="minorHAnsi" w:cstheme="minorHAnsi"/>
                <w:bCs/>
                <w:sz w:val="16"/>
                <w:szCs w:val="16"/>
              </w:rPr>
              <w:t xml:space="preserve"> </w:t>
            </w:r>
            <w:r w:rsidR="00E54CCA">
              <w:rPr>
                <w:rFonts w:asciiTheme="minorHAnsi" w:hAnsiTheme="minorHAnsi" w:cstheme="minorHAnsi"/>
                <w:bCs/>
                <w:sz w:val="16"/>
                <w:szCs w:val="16"/>
              </w:rPr>
              <w:t xml:space="preserve">/ J. Oakes </w:t>
            </w:r>
          </w:p>
          <w:p w14:paraId="4B9CBBCA" w14:textId="77777777" w:rsidR="00423B7B" w:rsidRPr="004B54E5" w:rsidRDefault="00423B7B" w:rsidP="00423B7B">
            <w:pPr>
              <w:rPr>
                <w:rFonts w:asciiTheme="minorHAnsi" w:hAnsiTheme="minorHAnsi" w:cstheme="minorHAnsi"/>
                <w:bCs/>
                <w:sz w:val="16"/>
                <w:szCs w:val="16"/>
              </w:rPr>
            </w:pPr>
          </w:p>
          <w:p w14:paraId="56DD0202" w14:textId="77777777" w:rsidR="00423B7B" w:rsidRPr="004B54E5" w:rsidRDefault="00423B7B" w:rsidP="00423B7B">
            <w:pPr>
              <w:rPr>
                <w:rFonts w:asciiTheme="minorHAnsi" w:hAnsiTheme="minorHAnsi" w:cstheme="minorHAnsi"/>
                <w:bCs/>
                <w:sz w:val="16"/>
                <w:szCs w:val="16"/>
              </w:rPr>
            </w:pPr>
          </w:p>
          <w:p w14:paraId="77A2E775" w14:textId="77777777" w:rsidR="00423B7B" w:rsidRPr="004B54E5" w:rsidRDefault="00423B7B" w:rsidP="00423B7B">
            <w:pPr>
              <w:rPr>
                <w:rFonts w:asciiTheme="minorHAnsi" w:hAnsiTheme="minorHAnsi" w:cstheme="minorHAnsi"/>
                <w:bCs/>
                <w:sz w:val="16"/>
                <w:szCs w:val="16"/>
              </w:rPr>
            </w:pPr>
          </w:p>
        </w:tc>
        <w:tc>
          <w:tcPr>
            <w:tcW w:w="368" w:type="pct"/>
          </w:tcPr>
          <w:p w14:paraId="3F966073" w14:textId="62C996A5" w:rsidR="00423B7B" w:rsidRPr="004B54E5" w:rsidRDefault="00423B7B" w:rsidP="00423B7B">
            <w:pPr>
              <w:rPr>
                <w:rFonts w:asciiTheme="minorHAnsi" w:hAnsiTheme="minorHAnsi" w:cstheme="minorHAnsi"/>
                <w:bCs/>
                <w:sz w:val="16"/>
                <w:szCs w:val="16"/>
              </w:rPr>
            </w:pPr>
            <w:r w:rsidRPr="004B54E5">
              <w:rPr>
                <w:rFonts w:asciiTheme="minorHAnsi" w:hAnsiTheme="minorHAnsi" w:cstheme="minorHAnsi"/>
                <w:bCs/>
                <w:sz w:val="16"/>
                <w:szCs w:val="16"/>
              </w:rPr>
              <w:t>June 202</w:t>
            </w:r>
            <w:r w:rsidR="008A562F" w:rsidRPr="004B54E5">
              <w:rPr>
                <w:rFonts w:asciiTheme="minorHAnsi" w:hAnsiTheme="minorHAnsi" w:cstheme="minorHAnsi"/>
                <w:bCs/>
                <w:sz w:val="16"/>
                <w:szCs w:val="16"/>
              </w:rPr>
              <w:t>6</w:t>
            </w:r>
          </w:p>
        </w:tc>
        <w:tc>
          <w:tcPr>
            <w:tcW w:w="277" w:type="pct"/>
          </w:tcPr>
          <w:p w14:paraId="06FEF9D1" w14:textId="77777777" w:rsidR="00423B7B" w:rsidRPr="004B54E5" w:rsidRDefault="00423B7B" w:rsidP="00423B7B">
            <w:pPr>
              <w:rPr>
                <w:rFonts w:asciiTheme="minorHAnsi" w:hAnsiTheme="minorHAnsi" w:cstheme="minorHAnsi"/>
                <w:bCs/>
                <w:sz w:val="16"/>
                <w:szCs w:val="16"/>
              </w:rPr>
            </w:pPr>
            <w:r w:rsidRPr="004B54E5">
              <w:rPr>
                <w:rFonts w:asciiTheme="minorHAnsi" w:hAnsiTheme="minorHAnsi" w:cstheme="minorHAnsi"/>
                <w:bCs/>
                <w:sz w:val="16"/>
                <w:szCs w:val="16"/>
              </w:rPr>
              <w:t>*</w:t>
            </w:r>
          </w:p>
        </w:tc>
        <w:tc>
          <w:tcPr>
            <w:tcW w:w="349" w:type="pct"/>
          </w:tcPr>
          <w:p w14:paraId="7EC278D3" w14:textId="77777777" w:rsidR="00423B7B" w:rsidRPr="004B54E5" w:rsidRDefault="00423B7B" w:rsidP="00423B7B">
            <w:pPr>
              <w:rPr>
                <w:rFonts w:asciiTheme="minorHAnsi" w:hAnsiTheme="minorHAnsi" w:cstheme="minorHAnsi"/>
                <w:bCs/>
                <w:sz w:val="16"/>
                <w:szCs w:val="16"/>
              </w:rPr>
            </w:pPr>
          </w:p>
        </w:tc>
      </w:tr>
      <w:tr w:rsidR="00423B7B" w:rsidRPr="004B54E5" w14:paraId="22BA512C" w14:textId="77777777" w:rsidTr="002B6339">
        <w:trPr>
          <w:trHeight w:hRule="exact" w:val="1256"/>
        </w:trPr>
        <w:tc>
          <w:tcPr>
            <w:tcW w:w="988" w:type="pct"/>
          </w:tcPr>
          <w:p w14:paraId="67CE6CED" w14:textId="2BCCFB1C" w:rsidR="00423B7B" w:rsidRPr="004B54E5" w:rsidRDefault="00423B7B" w:rsidP="00423B7B">
            <w:pPr>
              <w:rPr>
                <w:rFonts w:asciiTheme="minorHAnsi" w:hAnsiTheme="minorHAnsi" w:cstheme="minorHAnsi"/>
                <w:bCs/>
                <w:sz w:val="16"/>
                <w:szCs w:val="16"/>
              </w:rPr>
            </w:pPr>
            <w:r w:rsidRPr="004B54E5">
              <w:rPr>
                <w:rFonts w:asciiTheme="minorHAnsi" w:hAnsiTheme="minorHAnsi" w:cstheme="minorHAnsi"/>
                <w:color w:val="000000"/>
                <w:sz w:val="16"/>
                <w:szCs w:val="16"/>
              </w:rPr>
              <w:t xml:space="preserve">All stakeholders will contribute to a whole school </w:t>
            </w:r>
            <w:r w:rsidR="000D1B3D" w:rsidRPr="004B54E5">
              <w:rPr>
                <w:rFonts w:asciiTheme="minorHAnsi" w:hAnsiTheme="minorHAnsi" w:cstheme="minorHAnsi"/>
                <w:color w:val="000000"/>
                <w:sz w:val="16"/>
                <w:szCs w:val="16"/>
              </w:rPr>
              <w:t>Equalities</w:t>
            </w:r>
            <w:r w:rsidRPr="004B54E5">
              <w:rPr>
                <w:rFonts w:asciiTheme="minorHAnsi" w:hAnsiTheme="minorHAnsi" w:cstheme="minorHAnsi"/>
                <w:color w:val="000000"/>
                <w:sz w:val="16"/>
                <w:szCs w:val="16"/>
              </w:rPr>
              <w:t xml:space="preserve"> policy and curriculum review which supports </w:t>
            </w:r>
            <w:r w:rsidR="000D1B3D" w:rsidRPr="004B54E5">
              <w:rPr>
                <w:rFonts w:asciiTheme="minorHAnsi" w:hAnsiTheme="minorHAnsi" w:cstheme="minorHAnsi"/>
                <w:color w:val="000000"/>
                <w:sz w:val="16"/>
                <w:szCs w:val="16"/>
              </w:rPr>
              <w:t>practitioners</w:t>
            </w:r>
            <w:r w:rsidRPr="004B54E5">
              <w:rPr>
                <w:rFonts w:asciiTheme="minorHAnsi" w:hAnsiTheme="minorHAnsi" w:cstheme="minorHAnsi"/>
                <w:color w:val="000000"/>
                <w:sz w:val="16"/>
                <w:szCs w:val="16"/>
              </w:rPr>
              <w:t>, young people, parents and partners to tackle bias and discrimination.</w:t>
            </w:r>
          </w:p>
        </w:tc>
        <w:tc>
          <w:tcPr>
            <w:tcW w:w="1180" w:type="pct"/>
          </w:tcPr>
          <w:p w14:paraId="7535BD86" w14:textId="5C36EB9D" w:rsidR="00423B7B" w:rsidRPr="004B54E5" w:rsidRDefault="008A562F" w:rsidP="00423B7B">
            <w:pPr>
              <w:rPr>
                <w:rFonts w:asciiTheme="minorHAnsi" w:hAnsiTheme="minorHAnsi" w:cstheme="minorHAnsi"/>
                <w:bCs/>
                <w:sz w:val="16"/>
                <w:szCs w:val="16"/>
              </w:rPr>
            </w:pPr>
            <w:r w:rsidRPr="004B54E5">
              <w:rPr>
                <w:rFonts w:asciiTheme="minorHAnsi" w:hAnsiTheme="minorHAnsi" w:cstheme="minorHAnsi"/>
                <w:bCs/>
                <w:sz w:val="16"/>
                <w:szCs w:val="16"/>
              </w:rPr>
              <w:t xml:space="preserve">All stakeholders will be aware of out Equalities Policy.  </w:t>
            </w:r>
          </w:p>
        </w:tc>
        <w:tc>
          <w:tcPr>
            <w:tcW w:w="1135" w:type="pct"/>
          </w:tcPr>
          <w:p w14:paraId="2286367D" w14:textId="50B5A136" w:rsidR="00423B7B" w:rsidRPr="004B54E5" w:rsidRDefault="008A562F" w:rsidP="00423B7B">
            <w:pPr>
              <w:rPr>
                <w:rFonts w:asciiTheme="minorHAnsi" w:hAnsiTheme="minorHAnsi" w:cstheme="minorHAnsi"/>
                <w:bCs/>
                <w:sz w:val="16"/>
                <w:szCs w:val="16"/>
              </w:rPr>
            </w:pPr>
            <w:r w:rsidRPr="004B54E5">
              <w:rPr>
                <w:rFonts w:asciiTheme="minorHAnsi" w:hAnsiTheme="minorHAnsi" w:cstheme="minorHAnsi"/>
                <w:bCs/>
                <w:sz w:val="16"/>
                <w:szCs w:val="16"/>
              </w:rPr>
              <w:t xml:space="preserve">Surveys of stakeholders </w:t>
            </w:r>
          </w:p>
        </w:tc>
        <w:tc>
          <w:tcPr>
            <w:tcW w:w="703" w:type="pct"/>
          </w:tcPr>
          <w:p w14:paraId="11E511AF" w14:textId="5E87770F" w:rsidR="00423B7B" w:rsidRPr="004B54E5" w:rsidRDefault="008A562F" w:rsidP="00423B7B">
            <w:pPr>
              <w:rPr>
                <w:rFonts w:asciiTheme="minorHAnsi" w:hAnsiTheme="minorHAnsi" w:cstheme="minorHAnsi"/>
                <w:bCs/>
                <w:sz w:val="16"/>
                <w:szCs w:val="16"/>
              </w:rPr>
            </w:pPr>
            <w:r w:rsidRPr="004B54E5">
              <w:rPr>
                <w:rFonts w:asciiTheme="minorHAnsi" w:hAnsiTheme="minorHAnsi" w:cstheme="minorHAnsi"/>
                <w:bCs/>
                <w:sz w:val="16"/>
                <w:szCs w:val="16"/>
              </w:rPr>
              <w:t xml:space="preserve">L. Seagrave </w:t>
            </w:r>
            <w:r w:rsidR="00423B7B" w:rsidRPr="004B54E5">
              <w:rPr>
                <w:rFonts w:asciiTheme="minorHAnsi" w:hAnsiTheme="minorHAnsi" w:cstheme="minorHAnsi"/>
                <w:bCs/>
                <w:sz w:val="16"/>
                <w:szCs w:val="16"/>
              </w:rPr>
              <w:t xml:space="preserve"> </w:t>
            </w:r>
          </w:p>
        </w:tc>
        <w:tc>
          <w:tcPr>
            <w:tcW w:w="368" w:type="pct"/>
          </w:tcPr>
          <w:p w14:paraId="1BE429DD" w14:textId="25767378" w:rsidR="00423B7B" w:rsidRPr="004B54E5" w:rsidRDefault="00423B7B" w:rsidP="00423B7B">
            <w:pPr>
              <w:rPr>
                <w:rFonts w:asciiTheme="minorHAnsi" w:hAnsiTheme="minorHAnsi" w:cstheme="minorHAnsi"/>
                <w:bCs/>
                <w:sz w:val="16"/>
                <w:szCs w:val="16"/>
              </w:rPr>
            </w:pPr>
            <w:r w:rsidRPr="004B54E5">
              <w:rPr>
                <w:rFonts w:asciiTheme="minorHAnsi" w:hAnsiTheme="minorHAnsi" w:cstheme="minorHAnsi"/>
                <w:bCs/>
                <w:sz w:val="16"/>
                <w:szCs w:val="16"/>
              </w:rPr>
              <w:t>June 202</w:t>
            </w:r>
            <w:r w:rsidR="008A562F" w:rsidRPr="004B54E5">
              <w:rPr>
                <w:rFonts w:asciiTheme="minorHAnsi" w:hAnsiTheme="minorHAnsi" w:cstheme="minorHAnsi"/>
                <w:bCs/>
                <w:sz w:val="16"/>
                <w:szCs w:val="16"/>
              </w:rPr>
              <w:t>6</w:t>
            </w:r>
            <w:r w:rsidRPr="004B54E5">
              <w:rPr>
                <w:rFonts w:asciiTheme="minorHAnsi" w:hAnsiTheme="minorHAnsi" w:cstheme="minorHAnsi"/>
                <w:bCs/>
                <w:sz w:val="16"/>
                <w:szCs w:val="16"/>
              </w:rPr>
              <w:t xml:space="preserve"> </w:t>
            </w:r>
          </w:p>
        </w:tc>
        <w:tc>
          <w:tcPr>
            <w:tcW w:w="277" w:type="pct"/>
          </w:tcPr>
          <w:p w14:paraId="1B26BB1C" w14:textId="77777777" w:rsidR="00423B7B" w:rsidRPr="004B54E5" w:rsidRDefault="00423B7B" w:rsidP="00423B7B">
            <w:pPr>
              <w:rPr>
                <w:rFonts w:asciiTheme="minorHAnsi" w:hAnsiTheme="minorHAnsi" w:cstheme="minorHAnsi"/>
                <w:bCs/>
                <w:sz w:val="16"/>
                <w:szCs w:val="16"/>
              </w:rPr>
            </w:pPr>
          </w:p>
          <w:p w14:paraId="37E4E103" w14:textId="77777777" w:rsidR="00423B7B" w:rsidRPr="004B54E5" w:rsidRDefault="00423B7B" w:rsidP="00423B7B">
            <w:pPr>
              <w:pStyle w:val="ListParagraph"/>
              <w:numPr>
                <w:ilvl w:val="0"/>
                <w:numId w:val="5"/>
              </w:numPr>
              <w:rPr>
                <w:rFonts w:asciiTheme="minorHAnsi" w:hAnsiTheme="minorHAnsi" w:cstheme="minorHAnsi"/>
                <w:sz w:val="16"/>
                <w:szCs w:val="16"/>
              </w:rPr>
            </w:pPr>
          </w:p>
        </w:tc>
        <w:tc>
          <w:tcPr>
            <w:tcW w:w="349" w:type="pct"/>
          </w:tcPr>
          <w:p w14:paraId="629900A3" w14:textId="77777777" w:rsidR="00423B7B" w:rsidRPr="004B54E5" w:rsidRDefault="00423B7B" w:rsidP="00423B7B">
            <w:pPr>
              <w:rPr>
                <w:rFonts w:asciiTheme="minorHAnsi" w:hAnsiTheme="minorHAnsi" w:cstheme="minorHAnsi"/>
                <w:bCs/>
                <w:sz w:val="16"/>
                <w:szCs w:val="16"/>
              </w:rPr>
            </w:pPr>
          </w:p>
        </w:tc>
      </w:tr>
      <w:tr w:rsidR="00423B7B" w:rsidRPr="004B54E5" w14:paraId="672D2ABC" w14:textId="77777777" w:rsidTr="000D1B3D">
        <w:trPr>
          <w:trHeight w:hRule="exact" w:val="994"/>
        </w:trPr>
        <w:tc>
          <w:tcPr>
            <w:tcW w:w="988" w:type="pct"/>
            <w:vAlign w:val="bottom"/>
          </w:tcPr>
          <w:p w14:paraId="2B5A98B8" w14:textId="2DE6E642" w:rsidR="00423B7B" w:rsidRPr="004B54E5" w:rsidRDefault="00423B7B" w:rsidP="00423B7B">
            <w:pPr>
              <w:tabs>
                <w:tab w:val="left" w:pos="2150"/>
              </w:tabs>
              <w:rPr>
                <w:rFonts w:asciiTheme="minorHAnsi" w:hAnsiTheme="minorHAnsi" w:cstheme="minorHAnsi"/>
                <w:bCs/>
                <w:sz w:val="16"/>
                <w:szCs w:val="16"/>
              </w:rPr>
            </w:pPr>
            <w:r w:rsidRPr="004B54E5">
              <w:rPr>
                <w:rFonts w:asciiTheme="minorHAnsi" w:hAnsiTheme="minorHAnsi" w:cstheme="minorHAnsi"/>
                <w:color w:val="000000"/>
                <w:sz w:val="16"/>
                <w:szCs w:val="16"/>
              </w:rPr>
              <w:t>To work towards achieving our Gold Rights Respecting School Award by involving young people in the School Improvement Cycle, and through promotion of the school values and UNCRC</w:t>
            </w:r>
          </w:p>
        </w:tc>
        <w:tc>
          <w:tcPr>
            <w:tcW w:w="1180" w:type="pct"/>
          </w:tcPr>
          <w:p w14:paraId="7618389D" w14:textId="449BC619" w:rsidR="00423B7B" w:rsidRPr="004B54E5" w:rsidRDefault="00AD3C7D" w:rsidP="00423B7B">
            <w:pPr>
              <w:rPr>
                <w:rFonts w:asciiTheme="minorHAnsi" w:hAnsiTheme="minorHAnsi" w:cstheme="minorHAnsi"/>
                <w:bCs/>
                <w:sz w:val="16"/>
                <w:szCs w:val="16"/>
              </w:rPr>
            </w:pPr>
            <w:r w:rsidRPr="004B54E5">
              <w:rPr>
                <w:rFonts w:asciiTheme="minorHAnsi" w:hAnsiTheme="minorHAnsi" w:cstheme="minorHAnsi"/>
                <w:bCs/>
                <w:sz w:val="16"/>
                <w:szCs w:val="16"/>
              </w:rPr>
              <w:t xml:space="preserve">UNCRC rights will be displayed in all areas of our school and will be link to course plans and all aspects of the work of the school.  </w:t>
            </w:r>
          </w:p>
          <w:p w14:paraId="00FEB501" w14:textId="4C0FF8C4" w:rsidR="00AD3C7D" w:rsidRPr="004B54E5" w:rsidRDefault="00AD3C7D" w:rsidP="00423B7B">
            <w:pPr>
              <w:rPr>
                <w:rFonts w:asciiTheme="minorHAnsi" w:hAnsiTheme="minorHAnsi" w:cstheme="minorHAnsi"/>
                <w:bCs/>
                <w:sz w:val="16"/>
                <w:szCs w:val="16"/>
              </w:rPr>
            </w:pPr>
            <w:r w:rsidRPr="004B54E5">
              <w:rPr>
                <w:rFonts w:asciiTheme="minorHAnsi" w:hAnsiTheme="minorHAnsi" w:cstheme="minorHAnsi"/>
                <w:bCs/>
                <w:sz w:val="16"/>
                <w:szCs w:val="16"/>
              </w:rPr>
              <w:t>Young people will have an increasing role in School Improvement</w:t>
            </w:r>
          </w:p>
          <w:p w14:paraId="4DA193E6" w14:textId="52379E48" w:rsidR="00AD3C7D" w:rsidRPr="004B54E5" w:rsidRDefault="00AD3C7D" w:rsidP="00423B7B">
            <w:pPr>
              <w:rPr>
                <w:rFonts w:asciiTheme="minorHAnsi" w:hAnsiTheme="minorHAnsi" w:cstheme="minorHAnsi"/>
                <w:bCs/>
                <w:sz w:val="16"/>
                <w:szCs w:val="16"/>
              </w:rPr>
            </w:pPr>
          </w:p>
        </w:tc>
        <w:tc>
          <w:tcPr>
            <w:tcW w:w="1135" w:type="pct"/>
          </w:tcPr>
          <w:p w14:paraId="14DCE2F1" w14:textId="77777777" w:rsidR="00423B7B" w:rsidRPr="004B54E5" w:rsidRDefault="00AD3C7D" w:rsidP="00423B7B">
            <w:pPr>
              <w:rPr>
                <w:rFonts w:asciiTheme="minorHAnsi" w:hAnsiTheme="minorHAnsi" w:cstheme="minorHAnsi"/>
                <w:bCs/>
                <w:sz w:val="16"/>
                <w:szCs w:val="16"/>
              </w:rPr>
            </w:pPr>
            <w:r w:rsidRPr="004B54E5">
              <w:rPr>
                <w:rFonts w:asciiTheme="minorHAnsi" w:hAnsiTheme="minorHAnsi" w:cstheme="minorHAnsi"/>
                <w:bCs/>
                <w:sz w:val="16"/>
                <w:szCs w:val="16"/>
              </w:rPr>
              <w:t xml:space="preserve">Audit of course plans </w:t>
            </w:r>
          </w:p>
          <w:p w14:paraId="4AB3BC37" w14:textId="47571551" w:rsidR="00AD3C7D" w:rsidRPr="004B54E5" w:rsidRDefault="00AD3C7D" w:rsidP="00423B7B">
            <w:pPr>
              <w:rPr>
                <w:rFonts w:asciiTheme="minorHAnsi" w:hAnsiTheme="minorHAnsi" w:cstheme="minorHAnsi"/>
                <w:bCs/>
                <w:sz w:val="16"/>
                <w:szCs w:val="16"/>
              </w:rPr>
            </w:pPr>
            <w:r w:rsidRPr="004B54E5">
              <w:rPr>
                <w:rFonts w:asciiTheme="minorHAnsi" w:hAnsiTheme="minorHAnsi" w:cstheme="minorHAnsi"/>
                <w:bCs/>
                <w:sz w:val="16"/>
                <w:szCs w:val="16"/>
              </w:rPr>
              <w:t xml:space="preserve">UNCRC rights clearly </w:t>
            </w:r>
            <w:r w:rsidR="0076542B" w:rsidRPr="004B54E5">
              <w:rPr>
                <w:rFonts w:asciiTheme="minorHAnsi" w:hAnsiTheme="minorHAnsi" w:cstheme="minorHAnsi"/>
                <w:bCs/>
                <w:sz w:val="16"/>
                <w:szCs w:val="16"/>
              </w:rPr>
              <w:t>evident</w:t>
            </w:r>
            <w:r w:rsidRPr="004B54E5">
              <w:rPr>
                <w:rFonts w:asciiTheme="minorHAnsi" w:hAnsiTheme="minorHAnsi" w:cstheme="minorHAnsi"/>
                <w:bCs/>
                <w:sz w:val="16"/>
                <w:szCs w:val="16"/>
              </w:rPr>
              <w:t xml:space="preserve"> in all aspects of school </w:t>
            </w:r>
            <w:r w:rsidR="0076542B" w:rsidRPr="004B54E5">
              <w:rPr>
                <w:rFonts w:asciiTheme="minorHAnsi" w:hAnsiTheme="minorHAnsi" w:cstheme="minorHAnsi"/>
                <w:bCs/>
                <w:sz w:val="16"/>
                <w:szCs w:val="16"/>
              </w:rPr>
              <w:t>life</w:t>
            </w:r>
            <w:r w:rsidRPr="004B54E5">
              <w:rPr>
                <w:rFonts w:asciiTheme="minorHAnsi" w:hAnsiTheme="minorHAnsi" w:cstheme="minorHAnsi"/>
                <w:bCs/>
                <w:sz w:val="16"/>
                <w:szCs w:val="16"/>
              </w:rPr>
              <w:t>.</w:t>
            </w:r>
          </w:p>
        </w:tc>
        <w:tc>
          <w:tcPr>
            <w:tcW w:w="703" w:type="pct"/>
          </w:tcPr>
          <w:p w14:paraId="6C4865C4" w14:textId="72F365E5" w:rsidR="00423B7B" w:rsidRPr="004B54E5" w:rsidRDefault="00AD3C7D" w:rsidP="00423B7B">
            <w:pPr>
              <w:rPr>
                <w:rFonts w:asciiTheme="minorHAnsi" w:hAnsiTheme="minorHAnsi" w:cstheme="minorHAnsi"/>
                <w:bCs/>
                <w:sz w:val="16"/>
                <w:szCs w:val="16"/>
              </w:rPr>
            </w:pPr>
            <w:r w:rsidRPr="004B54E5">
              <w:rPr>
                <w:rFonts w:asciiTheme="minorHAnsi" w:hAnsiTheme="minorHAnsi" w:cstheme="minorHAnsi"/>
                <w:bCs/>
                <w:sz w:val="16"/>
                <w:szCs w:val="16"/>
              </w:rPr>
              <w:t>J. Oakes</w:t>
            </w:r>
          </w:p>
        </w:tc>
        <w:tc>
          <w:tcPr>
            <w:tcW w:w="368" w:type="pct"/>
          </w:tcPr>
          <w:p w14:paraId="3074FD9A" w14:textId="0171AE89" w:rsidR="00423B7B" w:rsidRPr="004B54E5" w:rsidRDefault="00AD3C7D" w:rsidP="00423B7B">
            <w:pPr>
              <w:rPr>
                <w:rFonts w:asciiTheme="minorHAnsi" w:hAnsiTheme="minorHAnsi" w:cstheme="minorHAnsi"/>
                <w:bCs/>
                <w:sz w:val="16"/>
                <w:szCs w:val="16"/>
              </w:rPr>
            </w:pPr>
            <w:r w:rsidRPr="004B54E5">
              <w:rPr>
                <w:rFonts w:asciiTheme="minorHAnsi" w:hAnsiTheme="minorHAnsi" w:cstheme="minorHAnsi"/>
                <w:bCs/>
                <w:sz w:val="16"/>
                <w:szCs w:val="16"/>
              </w:rPr>
              <w:t>June 2026</w:t>
            </w:r>
          </w:p>
        </w:tc>
        <w:tc>
          <w:tcPr>
            <w:tcW w:w="277" w:type="pct"/>
          </w:tcPr>
          <w:p w14:paraId="1331B7EB" w14:textId="77777777" w:rsidR="00423B7B" w:rsidRPr="004B54E5" w:rsidRDefault="00423B7B" w:rsidP="00423B7B">
            <w:pPr>
              <w:pStyle w:val="ListParagraph"/>
              <w:numPr>
                <w:ilvl w:val="0"/>
                <w:numId w:val="5"/>
              </w:numPr>
              <w:rPr>
                <w:rFonts w:asciiTheme="minorHAnsi" w:hAnsiTheme="minorHAnsi" w:cstheme="minorHAnsi"/>
                <w:bCs/>
                <w:sz w:val="16"/>
                <w:szCs w:val="16"/>
              </w:rPr>
            </w:pPr>
          </w:p>
        </w:tc>
        <w:tc>
          <w:tcPr>
            <w:tcW w:w="349" w:type="pct"/>
          </w:tcPr>
          <w:p w14:paraId="756963F8" w14:textId="77777777" w:rsidR="00423B7B" w:rsidRPr="004B54E5" w:rsidRDefault="00423B7B" w:rsidP="00423B7B">
            <w:pPr>
              <w:rPr>
                <w:rFonts w:asciiTheme="minorHAnsi" w:hAnsiTheme="minorHAnsi" w:cstheme="minorHAnsi"/>
                <w:bCs/>
                <w:sz w:val="16"/>
                <w:szCs w:val="16"/>
              </w:rPr>
            </w:pPr>
          </w:p>
        </w:tc>
      </w:tr>
      <w:tr w:rsidR="004768AF" w:rsidRPr="004B54E5" w14:paraId="03E840F0" w14:textId="77777777" w:rsidTr="004B54E5">
        <w:trPr>
          <w:trHeight w:hRule="exact" w:val="1413"/>
        </w:trPr>
        <w:tc>
          <w:tcPr>
            <w:tcW w:w="5000" w:type="pct"/>
            <w:gridSpan w:val="7"/>
          </w:tcPr>
          <w:p w14:paraId="0DD096AA" w14:textId="77777777" w:rsidR="004768AF" w:rsidRPr="004B54E5" w:rsidRDefault="004768AF" w:rsidP="00884BB3">
            <w:pPr>
              <w:rPr>
                <w:rFonts w:asciiTheme="minorHAnsi" w:hAnsiTheme="minorHAnsi" w:cstheme="minorHAnsi"/>
                <w:bCs/>
                <w:i/>
                <w:iCs/>
                <w:sz w:val="16"/>
                <w:szCs w:val="16"/>
              </w:rPr>
            </w:pPr>
            <w:r w:rsidRPr="004B54E5">
              <w:rPr>
                <w:rFonts w:asciiTheme="minorHAnsi" w:hAnsiTheme="minorHAnsi" w:cstheme="minorHAnsi"/>
                <w:bCs/>
                <w:sz w:val="16"/>
                <w:szCs w:val="16"/>
              </w:rPr>
              <w:t>Evaluative Comment (</w:t>
            </w:r>
            <w:r w:rsidRPr="004B54E5">
              <w:rPr>
                <w:rFonts w:asciiTheme="minorHAnsi" w:hAnsiTheme="minorHAnsi" w:cstheme="minorHAnsi"/>
                <w:bCs/>
                <w:i/>
                <w:iCs/>
                <w:sz w:val="16"/>
                <w:szCs w:val="16"/>
              </w:rPr>
              <w:t>HGIOS 4 L</w:t>
            </w:r>
            <w:r w:rsidRPr="004B54E5">
              <w:rPr>
                <w:rFonts w:asciiTheme="minorHAnsi" w:hAnsiTheme="minorHAnsi" w:cstheme="minorHAnsi"/>
                <w:i/>
                <w:iCs/>
                <w:sz w:val="16"/>
                <w:szCs w:val="16"/>
              </w:rPr>
              <w:t xml:space="preserve">ink Outcome to QI </w:t>
            </w:r>
            <w:r w:rsidRPr="004B54E5">
              <w:rPr>
                <w:rFonts w:asciiTheme="minorHAnsi" w:hAnsiTheme="minorHAnsi" w:cstheme="minorHAnsi"/>
                <w:bCs/>
                <w:i/>
                <w:iCs/>
                <w:sz w:val="16"/>
                <w:szCs w:val="16"/>
              </w:rPr>
              <w:t>Challenge Questions)</w:t>
            </w:r>
          </w:p>
          <w:p w14:paraId="12C113A3" w14:textId="77777777" w:rsidR="004B54E5" w:rsidRPr="004B54E5" w:rsidRDefault="0076542B" w:rsidP="0076542B">
            <w:pPr>
              <w:rPr>
                <w:rFonts w:asciiTheme="minorHAnsi" w:hAnsiTheme="minorHAnsi" w:cstheme="minorHAnsi"/>
                <w:color w:val="000000"/>
                <w:sz w:val="16"/>
                <w:szCs w:val="16"/>
              </w:rPr>
            </w:pPr>
            <w:r w:rsidRPr="004B54E5">
              <w:rPr>
                <w:rFonts w:asciiTheme="minorHAnsi" w:hAnsiTheme="minorHAnsi" w:cstheme="minorHAnsi"/>
                <w:color w:val="000000"/>
                <w:sz w:val="16"/>
                <w:szCs w:val="16"/>
              </w:rPr>
              <w:t xml:space="preserve">How well do we ensure that all children feel safe, healthy, achieving, nurtured, active, respected, responsible and included? (QI 3.1)                                               </w:t>
            </w:r>
          </w:p>
          <w:p w14:paraId="685E3AB7" w14:textId="5DE77003" w:rsidR="0076542B" w:rsidRPr="004B54E5" w:rsidRDefault="0076542B" w:rsidP="0076542B">
            <w:pPr>
              <w:rPr>
                <w:rFonts w:asciiTheme="minorHAnsi" w:hAnsiTheme="minorHAnsi" w:cstheme="minorHAnsi"/>
                <w:color w:val="000000"/>
                <w:sz w:val="16"/>
                <w:szCs w:val="16"/>
              </w:rPr>
            </w:pPr>
            <w:r w:rsidRPr="004B54E5">
              <w:rPr>
                <w:rFonts w:asciiTheme="minorHAnsi" w:hAnsiTheme="minorHAnsi" w:cstheme="minorHAnsi"/>
                <w:color w:val="000000"/>
                <w:sz w:val="16"/>
                <w:szCs w:val="16"/>
              </w:rPr>
              <w:t>How well do children and young people show consideration for others and demonstrate positive behaviour and relationships? (QI 3.1)</w:t>
            </w:r>
          </w:p>
          <w:p w14:paraId="5D357476" w14:textId="65569AE6" w:rsidR="0076542B" w:rsidRPr="004B54E5" w:rsidRDefault="0076542B" w:rsidP="0076542B">
            <w:pPr>
              <w:rPr>
                <w:rFonts w:asciiTheme="minorHAnsi" w:hAnsiTheme="minorHAnsi" w:cstheme="minorHAnsi"/>
                <w:color w:val="000000"/>
                <w:sz w:val="16"/>
                <w:szCs w:val="16"/>
              </w:rPr>
            </w:pPr>
            <w:r w:rsidRPr="004B54E5">
              <w:rPr>
                <w:rFonts w:asciiTheme="minorHAnsi" w:hAnsiTheme="minorHAnsi" w:cstheme="minorHAnsi"/>
                <w:color w:val="000000"/>
                <w:sz w:val="16"/>
                <w:szCs w:val="16"/>
              </w:rPr>
              <w:t>To what extent does our school celebrate diversity? How well does our school ensure that the curriculum is designed to develop and promote equality and  diversity, eliminate discrimination? (QI 3.1)</w:t>
            </w:r>
          </w:p>
          <w:p w14:paraId="690336DB" w14:textId="77777777" w:rsidR="004B54E5" w:rsidRPr="004B54E5" w:rsidRDefault="0076542B" w:rsidP="0076542B">
            <w:pPr>
              <w:rPr>
                <w:rFonts w:asciiTheme="minorHAnsi" w:hAnsiTheme="minorHAnsi" w:cstheme="minorHAnsi"/>
                <w:color w:val="000000"/>
                <w:sz w:val="16"/>
                <w:szCs w:val="16"/>
              </w:rPr>
            </w:pPr>
            <w:r w:rsidRPr="004B54E5">
              <w:rPr>
                <w:rFonts w:asciiTheme="minorHAnsi" w:hAnsiTheme="minorHAnsi" w:cstheme="minorHAnsi"/>
                <w:color w:val="000000"/>
                <w:sz w:val="16"/>
                <w:szCs w:val="16"/>
              </w:rPr>
              <w:t xml:space="preserve">How well do we ensure that all children feel safe, healthy, achieving, nurtured, active, respected, responsible and included? (QI 3.1)                                               </w:t>
            </w:r>
          </w:p>
          <w:p w14:paraId="6AD33A52" w14:textId="3B5C50BE" w:rsidR="004B54E5" w:rsidRPr="004B54E5" w:rsidRDefault="0076542B" w:rsidP="004B54E5">
            <w:pPr>
              <w:rPr>
                <w:rFonts w:asciiTheme="minorHAnsi" w:hAnsiTheme="minorHAnsi" w:cstheme="minorHAnsi"/>
                <w:color w:val="000000"/>
                <w:sz w:val="16"/>
                <w:szCs w:val="16"/>
              </w:rPr>
            </w:pPr>
            <w:r w:rsidRPr="004B54E5">
              <w:rPr>
                <w:rFonts w:asciiTheme="minorHAnsi" w:hAnsiTheme="minorHAnsi" w:cstheme="minorHAnsi"/>
                <w:color w:val="000000"/>
                <w:sz w:val="16"/>
                <w:szCs w:val="16"/>
              </w:rPr>
              <w:t>How well do children and young people show consideration for others and demonstrate positive behaviour and relationships? (QI 3.1)</w:t>
            </w:r>
          </w:p>
          <w:p w14:paraId="6CF3BBFA" w14:textId="77777777" w:rsidR="004B54E5" w:rsidRPr="004B54E5" w:rsidRDefault="004B54E5" w:rsidP="004B54E5">
            <w:pPr>
              <w:rPr>
                <w:rFonts w:asciiTheme="minorHAnsi" w:hAnsiTheme="minorHAnsi" w:cstheme="minorHAnsi"/>
                <w:color w:val="000000"/>
                <w:sz w:val="16"/>
                <w:szCs w:val="16"/>
              </w:rPr>
            </w:pPr>
            <w:r w:rsidRPr="004B54E5">
              <w:rPr>
                <w:rFonts w:asciiTheme="minorHAnsi" w:hAnsiTheme="minorHAnsi" w:cstheme="minorHAnsi"/>
                <w:color w:val="000000"/>
                <w:sz w:val="16"/>
                <w:szCs w:val="16"/>
              </w:rPr>
              <w:t>To what extent does our school community have ownership of our vision, aims and values? (QI 1.3)</w:t>
            </w:r>
          </w:p>
          <w:p w14:paraId="4964CDBB" w14:textId="77777777" w:rsidR="004B54E5" w:rsidRPr="004B54E5" w:rsidRDefault="004B54E5" w:rsidP="0076542B">
            <w:pPr>
              <w:rPr>
                <w:rFonts w:asciiTheme="minorHAnsi" w:hAnsiTheme="minorHAnsi" w:cstheme="minorHAnsi"/>
                <w:color w:val="000000"/>
                <w:sz w:val="16"/>
                <w:szCs w:val="16"/>
              </w:rPr>
            </w:pPr>
          </w:p>
          <w:p w14:paraId="4D64155C" w14:textId="77777777" w:rsidR="004768AF" w:rsidRPr="004B54E5" w:rsidRDefault="004768AF" w:rsidP="00884BB3">
            <w:pPr>
              <w:rPr>
                <w:rFonts w:asciiTheme="minorHAnsi" w:hAnsiTheme="minorHAnsi" w:cstheme="minorHAnsi"/>
                <w:bCs/>
                <w:i/>
                <w:iCs/>
                <w:sz w:val="16"/>
                <w:szCs w:val="16"/>
              </w:rPr>
            </w:pPr>
          </w:p>
          <w:p w14:paraId="139441F1" w14:textId="77777777" w:rsidR="004768AF" w:rsidRPr="004B54E5" w:rsidRDefault="004768AF" w:rsidP="00884BB3">
            <w:pPr>
              <w:rPr>
                <w:rFonts w:asciiTheme="minorHAnsi" w:hAnsiTheme="minorHAnsi" w:cstheme="minorHAnsi"/>
                <w:bCs/>
                <w:i/>
                <w:iCs/>
                <w:sz w:val="16"/>
                <w:szCs w:val="16"/>
              </w:rPr>
            </w:pPr>
          </w:p>
          <w:p w14:paraId="39B27406" w14:textId="77777777" w:rsidR="004768AF" w:rsidRPr="004B54E5" w:rsidRDefault="004768AF" w:rsidP="00884BB3">
            <w:pPr>
              <w:rPr>
                <w:rFonts w:asciiTheme="minorHAnsi" w:hAnsiTheme="minorHAnsi" w:cstheme="minorHAnsi"/>
                <w:bCs/>
                <w:i/>
                <w:iCs/>
                <w:sz w:val="16"/>
                <w:szCs w:val="16"/>
              </w:rPr>
            </w:pPr>
          </w:p>
          <w:p w14:paraId="0E19C9DF" w14:textId="77777777" w:rsidR="004768AF" w:rsidRPr="004B54E5" w:rsidRDefault="004768AF" w:rsidP="00884BB3">
            <w:pPr>
              <w:rPr>
                <w:rFonts w:asciiTheme="minorHAnsi" w:hAnsiTheme="minorHAnsi" w:cstheme="minorHAnsi"/>
                <w:bCs/>
                <w:i/>
                <w:iCs/>
                <w:sz w:val="16"/>
                <w:szCs w:val="16"/>
              </w:rPr>
            </w:pPr>
          </w:p>
          <w:p w14:paraId="0E6232A0" w14:textId="77777777" w:rsidR="004768AF" w:rsidRPr="004B54E5" w:rsidRDefault="004768AF" w:rsidP="00884BB3">
            <w:pPr>
              <w:rPr>
                <w:rFonts w:asciiTheme="minorHAnsi" w:hAnsiTheme="minorHAnsi" w:cstheme="minorHAnsi"/>
                <w:bCs/>
                <w:i/>
                <w:iCs/>
                <w:sz w:val="16"/>
                <w:szCs w:val="16"/>
              </w:rPr>
            </w:pPr>
          </w:p>
          <w:p w14:paraId="683CE9F5" w14:textId="77777777" w:rsidR="004768AF" w:rsidRPr="004B54E5" w:rsidRDefault="004768AF" w:rsidP="00884BB3">
            <w:pPr>
              <w:rPr>
                <w:rFonts w:asciiTheme="minorHAnsi" w:hAnsiTheme="minorHAnsi" w:cstheme="minorHAnsi"/>
                <w:bCs/>
                <w:sz w:val="16"/>
                <w:szCs w:val="16"/>
              </w:rPr>
            </w:pPr>
          </w:p>
        </w:tc>
      </w:tr>
      <w:bookmarkEnd w:id="1"/>
    </w:tbl>
    <w:p w14:paraId="12F2D466" w14:textId="693D396C" w:rsidR="004768AF" w:rsidRPr="004B54E5" w:rsidRDefault="004768AF">
      <w:pPr>
        <w:spacing w:after="160" w:line="259" w:lineRule="auto"/>
        <w:rPr>
          <w:rFonts w:asciiTheme="minorHAnsi" w:hAnsiTheme="minorHAnsi" w:cstheme="minorHAnsi"/>
          <w:sz w:val="16"/>
          <w:szCs w:val="16"/>
        </w:rPr>
      </w:pPr>
      <w:r w:rsidRPr="004B54E5">
        <w:rPr>
          <w:rFonts w:asciiTheme="minorHAnsi" w:hAnsiTheme="minorHAnsi" w:cstheme="minorHAnsi"/>
          <w:sz w:val="16"/>
          <w:szCs w:val="16"/>
        </w:rPr>
        <w:br w:type="page"/>
      </w:r>
    </w:p>
    <w:p w14:paraId="38071074" w14:textId="77777777" w:rsidR="00661DC8" w:rsidRPr="004B54E5" w:rsidRDefault="00661DC8">
      <w:pPr>
        <w:rPr>
          <w:rFonts w:asciiTheme="minorHAnsi" w:hAnsiTheme="minorHAnsi" w:cstheme="minorHAnsi"/>
          <w:sz w:val="16"/>
          <w:szCs w:val="16"/>
        </w:rPr>
      </w:pPr>
    </w:p>
    <w:tbl>
      <w:tblPr>
        <w:tblStyle w:val="TableGrid"/>
        <w:tblpPr w:leftFromText="180" w:rightFromText="180" w:vertAnchor="page" w:horzAnchor="margin" w:tblpY="1521"/>
        <w:tblW w:w="5000" w:type="pct"/>
        <w:tblLook w:val="04A0" w:firstRow="1" w:lastRow="0" w:firstColumn="1" w:lastColumn="0" w:noHBand="0" w:noVBand="1"/>
      </w:tblPr>
      <w:tblGrid>
        <w:gridCol w:w="3040"/>
        <w:gridCol w:w="3632"/>
        <w:gridCol w:w="3493"/>
        <w:gridCol w:w="2164"/>
        <w:gridCol w:w="1133"/>
        <w:gridCol w:w="852"/>
        <w:gridCol w:w="1074"/>
      </w:tblGrid>
      <w:tr w:rsidR="00050798" w:rsidRPr="004B54E5" w14:paraId="239A0491" w14:textId="77777777" w:rsidTr="002938E7">
        <w:trPr>
          <w:trHeight w:val="401"/>
        </w:trPr>
        <w:tc>
          <w:tcPr>
            <w:tcW w:w="5000" w:type="pct"/>
            <w:gridSpan w:val="7"/>
            <w:shd w:val="clear" w:color="auto" w:fill="C5E0B3" w:themeFill="accent6" w:themeFillTint="66"/>
          </w:tcPr>
          <w:p w14:paraId="30CFBF67" w14:textId="2CEEAC7C" w:rsidR="00C47B34" w:rsidRPr="004B54E5" w:rsidRDefault="00050798" w:rsidP="00C47B34">
            <w:pPr>
              <w:pStyle w:val="paragraph"/>
              <w:spacing w:before="0" w:beforeAutospacing="0" w:after="0" w:afterAutospacing="0"/>
              <w:textAlignment w:val="baseline"/>
              <w:rPr>
                <w:rStyle w:val="normaltextrun"/>
                <w:rFonts w:asciiTheme="minorHAnsi" w:hAnsiTheme="minorHAnsi" w:cstheme="minorHAnsi"/>
                <w:i/>
                <w:iCs/>
                <w:sz w:val="16"/>
                <w:szCs w:val="16"/>
              </w:rPr>
            </w:pPr>
            <w:r w:rsidRPr="004B54E5">
              <w:rPr>
                <w:rFonts w:asciiTheme="minorHAnsi" w:hAnsiTheme="minorHAnsi" w:cstheme="minorHAnsi"/>
                <w:b/>
                <w:sz w:val="16"/>
                <w:szCs w:val="16"/>
              </w:rPr>
              <w:t xml:space="preserve">Challenge: </w:t>
            </w:r>
            <w:r w:rsidR="00234F7B" w:rsidRPr="004B54E5">
              <w:rPr>
                <w:rStyle w:val="normaltextrun"/>
                <w:rFonts w:asciiTheme="minorHAnsi" w:hAnsiTheme="minorHAnsi" w:cstheme="minorHAnsi"/>
                <w:i/>
                <w:iCs/>
                <w:sz w:val="16"/>
                <w:szCs w:val="16"/>
              </w:rPr>
              <w:t xml:space="preserve"> </w:t>
            </w:r>
            <w:r w:rsidR="00C47B34" w:rsidRPr="004B54E5">
              <w:rPr>
                <w:rStyle w:val="normaltextrun"/>
                <w:rFonts w:asciiTheme="minorHAnsi" w:hAnsiTheme="minorHAnsi" w:cstheme="minorHAnsi"/>
                <w:i/>
                <w:iCs/>
                <w:sz w:val="16"/>
                <w:szCs w:val="16"/>
              </w:rPr>
              <w:t xml:space="preserve"> All young people experience high quality learning, teaching &amp; assessment </w:t>
            </w:r>
          </w:p>
          <w:p w14:paraId="0834703F" w14:textId="699C6B5D" w:rsidR="00234F7B" w:rsidRPr="004B54E5" w:rsidRDefault="00234F7B" w:rsidP="00234F7B">
            <w:pPr>
              <w:pStyle w:val="paragraph"/>
              <w:spacing w:before="0" w:beforeAutospacing="0" w:after="0" w:afterAutospacing="0"/>
              <w:textAlignment w:val="baseline"/>
              <w:rPr>
                <w:rStyle w:val="normaltextrun"/>
                <w:rFonts w:asciiTheme="minorHAnsi" w:hAnsiTheme="minorHAnsi" w:cstheme="minorHAnsi"/>
                <w:i/>
                <w:iCs/>
                <w:sz w:val="16"/>
                <w:szCs w:val="16"/>
              </w:rPr>
            </w:pPr>
          </w:p>
          <w:p w14:paraId="0D58D2C2" w14:textId="77777777" w:rsidR="00050798" w:rsidRPr="004B54E5" w:rsidRDefault="00050798" w:rsidP="002938E7">
            <w:pPr>
              <w:rPr>
                <w:rFonts w:asciiTheme="minorHAnsi" w:hAnsiTheme="minorHAnsi" w:cstheme="minorHAnsi"/>
                <w:b/>
                <w:sz w:val="16"/>
                <w:szCs w:val="16"/>
              </w:rPr>
            </w:pPr>
          </w:p>
        </w:tc>
      </w:tr>
      <w:tr w:rsidR="00050798" w:rsidRPr="004B54E5" w14:paraId="05728C8D" w14:textId="77777777" w:rsidTr="002938E7">
        <w:trPr>
          <w:trHeight w:val="401"/>
        </w:trPr>
        <w:tc>
          <w:tcPr>
            <w:tcW w:w="4374" w:type="pct"/>
            <w:gridSpan w:val="5"/>
            <w:shd w:val="clear" w:color="auto" w:fill="E2EFD9" w:themeFill="accent6" w:themeFillTint="33"/>
          </w:tcPr>
          <w:p w14:paraId="66ADE8F8" w14:textId="127C5786" w:rsidR="00050798" w:rsidRPr="004B54E5" w:rsidRDefault="00050798" w:rsidP="002938E7">
            <w:pPr>
              <w:rPr>
                <w:rFonts w:asciiTheme="minorHAnsi" w:hAnsiTheme="minorHAnsi" w:cstheme="minorHAnsi"/>
                <w:b/>
                <w:sz w:val="16"/>
                <w:szCs w:val="16"/>
              </w:rPr>
            </w:pPr>
            <w:r w:rsidRPr="004B54E5">
              <w:rPr>
                <w:rFonts w:asciiTheme="minorHAnsi" w:hAnsiTheme="minorHAnsi" w:cstheme="minorHAnsi"/>
                <w:b/>
                <w:sz w:val="16"/>
                <w:szCs w:val="16"/>
              </w:rPr>
              <w:t xml:space="preserve">Mission 1:  </w:t>
            </w:r>
            <w:r w:rsidR="00234F7B" w:rsidRPr="004B54E5">
              <w:rPr>
                <w:rFonts w:asciiTheme="minorHAnsi" w:hAnsiTheme="minorHAnsi" w:cstheme="minorHAnsi"/>
                <w:b/>
                <w:sz w:val="16"/>
                <w:szCs w:val="16"/>
              </w:rPr>
              <w:t xml:space="preserve">To fully embed our Learning &amp; Teaching policy </w:t>
            </w:r>
            <w:r w:rsidR="0085232C" w:rsidRPr="004B54E5">
              <w:rPr>
                <w:rFonts w:asciiTheme="minorHAnsi" w:hAnsiTheme="minorHAnsi" w:cstheme="minorHAnsi"/>
                <w:b/>
                <w:sz w:val="16"/>
                <w:szCs w:val="16"/>
              </w:rPr>
              <w:t>in all classrooms in our school providing a consistent experience for all young people</w:t>
            </w:r>
          </w:p>
        </w:tc>
        <w:tc>
          <w:tcPr>
            <w:tcW w:w="626" w:type="pct"/>
            <w:gridSpan w:val="2"/>
            <w:shd w:val="clear" w:color="auto" w:fill="E2EFD9" w:themeFill="accent6" w:themeFillTint="33"/>
          </w:tcPr>
          <w:p w14:paraId="38CF5812" w14:textId="77777777" w:rsidR="00050798" w:rsidRPr="004B54E5" w:rsidRDefault="00050798" w:rsidP="002938E7">
            <w:pPr>
              <w:rPr>
                <w:rFonts w:asciiTheme="minorHAnsi" w:hAnsiTheme="minorHAnsi" w:cstheme="minorHAnsi"/>
                <w:b/>
                <w:sz w:val="16"/>
                <w:szCs w:val="16"/>
              </w:rPr>
            </w:pPr>
            <w:r w:rsidRPr="004B54E5">
              <w:rPr>
                <w:rFonts w:asciiTheme="minorHAnsi" w:hAnsiTheme="minorHAnsi" w:cstheme="minorHAnsi"/>
                <w:b/>
                <w:sz w:val="16"/>
                <w:szCs w:val="16"/>
              </w:rPr>
              <w:t>Costs</w:t>
            </w:r>
          </w:p>
        </w:tc>
      </w:tr>
      <w:tr w:rsidR="00050798" w:rsidRPr="004B54E5" w14:paraId="08B073A5" w14:textId="77777777" w:rsidTr="002938E7">
        <w:trPr>
          <w:trHeight w:val="434"/>
        </w:trPr>
        <w:tc>
          <w:tcPr>
            <w:tcW w:w="988" w:type="pct"/>
            <w:shd w:val="clear" w:color="auto" w:fill="EDEDED" w:themeFill="accent3" w:themeFillTint="33"/>
          </w:tcPr>
          <w:p w14:paraId="1686A0D1" w14:textId="77777777" w:rsidR="00050798" w:rsidRPr="004B54E5" w:rsidRDefault="00050798" w:rsidP="002938E7">
            <w:pPr>
              <w:rPr>
                <w:rFonts w:asciiTheme="minorHAnsi" w:hAnsiTheme="minorHAnsi" w:cstheme="minorHAnsi"/>
                <w:b/>
                <w:sz w:val="16"/>
                <w:szCs w:val="16"/>
              </w:rPr>
            </w:pPr>
            <w:r w:rsidRPr="004B54E5">
              <w:rPr>
                <w:rFonts w:asciiTheme="minorHAnsi" w:hAnsiTheme="minorHAnsi" w:cstheme="minorHAnsi"/>
                <w:b/>
                <w:sz w:val="16"/>
                <w:szCs w:val="16"/>
              </w:rPr>
              <w:t>Commitments(sprints)</w:t>
            </w:r>
          </w:p>
          <w:p w14:paraId="45D4301E" w14:textId="77777777" w:rsidR="00050798" w:rsidRPr="004B54E5" w:rsidRDefault="00050798" w:rsidP="002938E7">
            <w:pPr>
              <w:rPr>
                <w:rFonts w:asciiTheme="minorHAnsi" w:hAnsiTheme="minorHAnsi" w:cstheme="minorHAnsi"/>
                <w:sz w:val="16"/>
                <w:szCs w:val="16"/>
              </w:rPr>
            </w:pPr>
          </w:p>
        </w:tc>
        <w:tc>
          <w:tcPr>
            <w:tcW w:w="1180" w:type="pct"/>
            <w:shd w:val="clear" w:color="auto" w:fill="EDEDED" w:themeFill="accent3" w:themeFillTint="33"/>
          </w:tcPr>
          <w:p w14:paraId="7846BF98" w14:textId="77777777" w:rsidR="00050798" w:rsidRPr="004B54E5" w:rsidRDefault="00050798" w:rsidP="002938E7">
            <w:pPr>
              <w:rPr>
                <w:rFonts w:asciiTheme="minorHAnsi" w:hAnsiTheme="minorHAnsi" w:cstheme="minorHAnsi"/>
                <w:sz w:val="16"/>
                <w:szCs w:val="16"/>
              </w:rPr>
            </w:pPr>
            <w:r w:rsidRPr="004B54E5">
              <w:rPr>
                <w:rFonts w:asciiTheme="minorHAnsi" w:hAnsiTheme="minorHAnsi" w:cstheme="minorHAnsi"/>
                <w:b/>
                <w:sz w:val="16"/>
                <w:szCs w:val="16"/>
              </w:rPr>
              <w:t>Expected Outcomes</w:t>
            </w:r>
          </w:p>
        </w:tc>
        <w:tc>
          <w:tcPr>
            <w:tcW w:w="1135" w:type="pct"/>
            <w:shd w:val="clear" w:color="auto" w:fill="EDEDED" w:themeFill="accent3" w:themeFillTint="33"/>
          </w:tcPr>
          <w:p w14:paraId="4D311C1C" w14:textId="77777777" w:rsidR="00050798" w:rsidRPr="004B54E5" w:rsidRDefault="00050798" w:rsidP="002938E7">
            <w:pPr>
              <w:rPr>
                <w:rFonts w:asciiTheme="minorHAnsi" w:hAnsiTheme="minorHAnsi" w:cstheme="minorHAnsi"/>
                <w:b/>
                <w:sz w:val="16"/>
                <w:szCs w:val="16"/>
              </w:rPr>
            </w:pPr>
            <w:r w:rsidRPr="004B54E5">
              <w:rPr>
                <w:rFonts w:asciiTheme="minorHAnsi" w:hAnsiTheme="minorHAnsi" w:cstheme="minorHAnsi"/>
                <w:b/>
                <w:sz w:val="16"/>
                <w:szCs w:val="16"/>
              </w:rPr>
              <w:t>Measures of Impact</w:t>
            </w:r>
          </w:p>
        </w:tc>
        <w:tc>
          <w:tcPr>
            <w:tcW w:w="703" w:type="pct"/>
            <w:shd w:val="clear" w:color="auto" w:fill="EDEDED" w:themeFill="accent3" w:themeFillTint="33"/>
          </w:tcPr>
          <w:p w14:paraId="70103B9B" w14:textId="77777777" w:rsidR="00050798" w:rsidRPr="004B54E5" w:rsidRDefault="00050798" w:rsidP="002938E7">
            <w:pPr>
              <w:rPr>
                <w:rFonts w:asciiTheme="minorHAnsi" w:hAnsiTheme="minorHAnsi" w:cstheme="minorHAnsi"/>
                <w:b/>
                <w:sz w:val="16"/>
                <w:szCs w:val="16"/>
              </w:rPr>
            </w:pPr>
            <w:r w:rsidRPr="004B54E5">
              <w:rPr>
                <w:rFonts w:asciiTheme="minorHAnsi" w:hAnsiTheme="minorHAnsi" w:cstheme="minorHAnsi"/>
                <w:b/>
                <w:sz w:val="16"/>
                <w:szCs w:val="16"/>
              </w:rPr>
              <w:t>Lead Responsibility</w:t>
            </w:r>
          </w:p>
        </w:tc>
        <w:tc>
          <w:tcPr>
            <w:tcW w:w="368" w:type="pct"/>
            <w:shd w:val="clear" w:color="auto" w:fill="EDEDED" w:themeFill="accent3" w:themeFillTint="33"/>
          </w:tcPr>
          <w:p w14:paraId="39CB968E" w14:textId="77777777" w:rsidR="00050798" w:rsidRPr="004B54E5" w:rsidRDefault="00050798" w:rsidP="002938E7">
            <w:pPr>
              <w:rPr>
                <w:rFonts w:asciiTheme="minorHAnsi" w:hAnsiTheme="minorHAnsi" w:cstheme="minorHAnsi"/>
                <w:b/>
                <w:sz w:val="16"/>
                <w:szCs w:val="16"/>
              </w:rPr>
            </w:pPr>
            <w:r w:rsidRPr="004B54E5">
              <w:rPr>
                <w:rFonts w:asciiTheme="minorHAnsi" w:hAnsiTheme="minorHAnsi" w:cstheme="minorHAnsi"/>
                <w:b/>
                <w:sz w:val="16"/>
                <w:szCs w:val="16"/>
              </w:rPr>
              <w:t>Target Date</w:t>
            </w:r>
          </w:p>
        </w:tc>
        <w:tc>
          <w:tcPr>
            <w:tcW w:w="277" w:type="pct"/>
            <w:shd w:val="clear" w:color="auto" w:fill="EDEDED" w:themeFill="accent3" w:themeFillTint="33"/>
          </w:tcPr>
          <w:p w14:paraId="525B9921" w14:textId="77777777" w:rsidR="00050798" w:rsidRPr="004B54E5" w:rsidRDefault="00050798" w:rsidP="002938E7">
            <w:pPr>
              <w:rPr>
                <w:rFonts w:asciiTheme="minorHAnsi" w:hAnsiTheme="minorHAnsi" w:cstheme="minorHAnsi"/>
                <w:bCs/>
                <w:sz w:val="16"/>
                <w:szCs w:val="16"/>
              </w:rPr>
            </w:pPr>
            <w:r w:rsidRPr="004B54E5">
              <w:rPr>
                <w:rFonts w:asciiTheme="minorHAnsi" w:hAnsiTheme="minorHAnsi" w:cstheme="minorHAnsi"/>
                <w:bCs/>
                <w:sz w:val="16"/>
                <w:szCs w:val="16"/>
              </w:rPr>
              <w:t>Core</w:t>
            </w:r>
          </w:p>
        </w:tc>
        <w:tc>
          <w:tcPr>
            <w:tcW w:w="349" w:type="pct"/>
            <w:shd w:val="clear" w:color="auto" w:fill="EDEDED" w:themeFill="accent3" w:themeFillTint="33"/>
          </w:tcPr>
          <w:p w14:paraId="1F0E7523" w14:textId="77777777" w:rsidR="00050798" w:rsidRPr="004B54E5" w:rsidRDefault="00050798" w:rsidP="002938E7">
            <w:pPr>
              <w:rPr>
                <w:rFonts w:asciiTheme="minorHAnsi" w:hAnsiTheme="minorHAnsi" w:cstheme="minorHAnsi"/>
                <w:b/>
                <w:sz w:val="16"/>
                <w:szCs w:val="16"/>
              </w:rPr>
            </w:pPr>
            <w:r w:rsidRPr="004B54E5">
              <w:rPr>
                <w:rFonts w:asciiTheme="minorHAnsi" w:hAnsiTheme="minorHAnsi" w:cstheme="minorHAnsi"/>
                <w:b/>
                <w:sz w:val="16"/>
                <w:szCs w:val="16"/>
              </w:rPr>
              <w:t>PEF</w:t>
            </w:r>
          </w:p>
        </w:tc>
      </w:tr>
      <w:tr w:rsidR="004B54E5" w:rsidRPr="004B54E5" w14:paraId="470E86D0" w14:textId="77777777" w:rsidTr="00712324">
        <w:trPr>
          <w:trHeight w:hRule="exact" w:val="1392"/>
        </w:trPr>
        <w:tc>
          <w:tcPr>
            <w:tcW w:w="988" w:type="pct"/>
            <w:vAlign w:val="bottom"/>
          </w:tcPr>
          <w:p w14:paraId="699FA6B0" w14:textId="5DC058A3" w:rsidR="004B54E5" w:rsidRPr="004B54E5" w:rsidRDefault="004B54E5" w:rsidP="004B54E5">
            <w:pPr>
              <w:rPr>
                <w:rFonts w:asciiTheme="minorHAnsi" w:hAnsiTheme="minorHAnsi" w:cstheme="minorHAnsi"/>
                <w:bCs/>
                <w:sz w:val="16"/>
                <w:szCs w:val="16"/>
              </w:rPr>
            </w:pPr>
            <w:r w:rsidRPr="004B54E5">
              <w:rPr>
                <w:rFonts w:ascii="Calibri" w:hAnsi="Calibri" w:cs="Calibri"/>
                <w:color w:val="000000"/>
                <w:sz w:val="16"/>
                <w:szCs w:val="16"/>
              </w:rPr>
              <w:t>To develop new approach to pedagogy pods which aims to address staff development needs in relation to planning, questioning, adaptive teaching, formative assessment and cooperative learning</w:t>
            </w:r>
          </w:p>
        </w:tc>
        <w:tc>
          <w:tcPr>
            <w:tcW w:w="1180" w:type="pct"/>
          </w:tcPr>
          <w:p w14:paraId="2CCAA4DA" w14:textId="33A8A8F4" w:rsidR="004B54E5" w:rsidRPr="004B54E5" w:rsidRDefault="004B54E5" w:rsidP="004B54E5">
            <w:pPr>
              <w:rPr>
                <w:rFonts w:asciiTheme="minorHAnsi" w:hAnsiTheme="minorHAnsi" w:cstheme="minorHAnsi"/>
                <w:bCs/>
                <w:sz w:val="16"/>
                <w:szCs w:val="16"/>
              </w:rPr>
            </w:pPr>
            <w:r>
              <w:rPr>
                <w:rFonts w:asciiTheme="minorHAnsi" w:hAnsiTheme="minorHAnsi" w:cstheme="minorHAnsi"/>
                <w:bCs/>
                <w:sz w:val="16"/>
                <w:szCs w:val="16"/>
              </w:rPr>
              <w:t xml:space="preserve">All staff will be engaged in a </w:t>
            </w:r>
            <w:r w:rsidR="00624998" w:rsidRPr="004B54E5">
              <w:rPr>
                <w:rFonts w:asciiTheme="minorHAnsi" w:hAnsiTheme="minorHAnsi" w:cstheme="minorHAnsi"/>
                <w:color w:val="000000"/>
                <w:sz w:val="16"/>
                <w:szCs w:val="16"/>
              </w:rPr>
              <w:t xml:space="preserve"> practitioner</w:t>
            </w:r>
            <w:r>
              <w:rPr>
                <w:rFonts w:asciiTheme="minorHAnsi" w:hAnsiTheme="minorHAnsi" w:cstheme="minorHAnsi"/>
                <w:bCs/>
                <w:sz w:val="16"/>
                <w:szCs w:val="16"/>
              </w:rPr>
              <w:t xml:space="preserve"> </w:t>
            </w:r>
            <w:r w:rsidR="00624998">
              <w:rPr>
                <w:rFonts w:asciiTheme="minorHAnsi" w:hAnsiTheme="minorHAnsi" w:cstheme="minorHAnsi"/>
                <w:bCs/>
                <w:sz w:val="16"/>
                <w:szCs w:val="16"/>
              </w:rPr>
              <w:t>enquiry</w:t>
            </w:r>
            <w:r>
              <w:rPr>
                <w:rFonts w:asciiTheme="minorHAnsi" w:hAnsiTheme="minorHAnsi" w:cstheme="minorHAnsi"/>
                <w:bCs/>
                <w:sz w:val="16"/>
                <w:szCs w:val="16"/>
              </w:rPr>
              <w:t xml:space="preserve"> of their choice to develop aspects of their teaching based on researc</w:t>
            </w:r>
            <w:r w:rsidR="00624998">
              <w:rPr>
                <w:rFonts w:asciiTheme="minorHAnsi" w:hAnsiTheme="minorHAnsi" w:cstheme="minorHAnsi"/>
                <w:bCs/>
                <w:sz w:val="16"/>
                <w:szCs w:val="16"/>
              </w:rPr>
              <w:t xml:space="preserve">h.  </w:t>
            </w:r>
          </w:p>
        </w:tc>
        <w:tc>
          <w:tcPr>
            <w:tcW w:w="1135" w:type="pct"/>
          </w:tcPr>
          <w:p w14:paraId="34410D82" w14:textId="77777777" w:rsidR="00624998" w:rsidRDefault="00624998" w:rsidP="00624998">
            <w:pPr>
              <w:rPr>
                <w:rFonts w:asciiTheme="minorHAnsi" w:hAnsiTheme="minorHAnsi" w:cstheme="minorHAnsi"/>
                <w:bCs/>
                <w:sz w:val="16"/>
                <w:szCs w:val="16"/>
              </w:rPr>
            </w:pPr>
            <w:r>
              <w:rPr>
                <w:rFonts w:asciiTheme="minorHAnsi" w:hAnsiTheme="minorHAnsi" w:cstheme="minorHAnsi"/>
                <w:bCs/>
                <w:sz w:val="16"/>
                <w:szCs w:val="16"/>
              </w:rPr>
              <w:t xml:space="preserve">Class observations </w:t>
            </w:r>
          </w:p>
          <w:p w14:paraId="4E914D1D" w14:textId="77777777" w:rsidR="00624998" w:rsidRDefault="00624998" w:rsidP="00624998">
            <w:pPr>
              <w:rPr>
                <w:rFonts w:asciiTheme="minorHAnsi" w:hAnsiTheme="minorHAnsi" w:cstheme="minorHAnsi"/>
                <w:bCs/>
                <w:sz w:val="16"/>
                <w:szCs w:val="16"/>
              </w:rPr>
            </w:pPr>
            <w:r>
              <w:rPr>
                <w:rFonts w:asciiTheme="minorHAnsi" w:hAnsiTheme="minorHAnsi" w:cstheme="minorHAnsi"/>
                <w:bCs/>
                <w:sz w:val="16"/>
                <w:szCs w:val="16"/>
              </w:rPr>
              <w:t xml:space="preserve">Pupil views </w:t>
            </w:r>
          </w:p>
          <w:p w14:paraId="50AE72AB" w14:textId="77777777" w:rsidR="00624998" w:rsidRDefault="00624998" w:rsidP="00624998">
            <w:pPr>
              <w:rPr>
                <w:rFonts w:asciiTheme="minorHAnsi" w:hAnsiTheme="minorHAnsi" w:cstheme="minorHAnsi"/>
                <w:bCs/>
                <w:sz w:val="16"/>
                <w:szCs w:val="16"/>
              </w:rPr>
            </w:pPr>
            <w:r>
              <w:rPr>
                <w:rFonts w:asciiTheme="minorHAnsi" w:hAnsiTheme="minorHAnsi" w:cstheme="minorHAnsi"/>
                <w:bCs/>
                <w:sz w:val="16"/>
                <w:szCs w:val="16"/>
              </w:rPr>
              <w:t xml:space="preserve">Completed </w:t>
            </w:r>
            <w:r w:rsidRPr="004B54E5">
              <w:rPr>
                <w:rFonts w:asciiTheme="minorHAnsi" w:hAnsiTheme="minorHAnsi" w:cstheme="minorHAnsi"/>
                <w:color w:val="000000"/>
                <w:sz w:val="16"/>
                <w:szCs w:val="16"/>
              </w:rPr>
              <w:t xml:space="preserve"> practitioners</w:t>
            </w:r>
            <w:r>
              <w:rPr>
                <w:rFonts w:asciiTheme="minorHAnsi" w:hAnsiTheme="minorHAnsi" w:cstheme="minorHAnsi"/>
                <w:bCs/>
                <w:sz w:val="16"/>
                <w:szCs w:val="16"/>
              </w:rPr>
              <w:t xml:space="preserve">  enquiry evidence.  </w:t>
            </w:r>
          </w:p>
          <w:p w14:paraId="5561C216" w14:textId="77777777" w:rsidR="00955254" w:rsidRDefault="00955254" w:rsidP="00624998">
            <w:pPr>
              <w:rPr>
                <w:rFonts w:asciiTheme="minorHAnsi" w:hAnsiTheme="minorHAnsi" w:cstheme="minorHAnsi"/>
                <w:bCs/>
                <w:sz w:val="16"/>
                <w:szCs w:val="16"/>
              </w:rPr>
            </w:pPr>
            <w:r>
              <w:rPr>
                <w:rFonts w:asciiTheme="minorHAnsi" w:hAnsiTheme="minorHAnsi" w:cstheme="minorHAnsi"/>
                <w:bCs/>
                <w:sz w:val="16"/>
                <w:szCs w:val="16"/>
              </w:rPr>
              <w:t>DM minutes</w:t>
            </w:r>
          </w:p>
          <w:p w14:paraId="7522FCC9" w14:textId="2BAC09FD" w:rsidR="00955254" w:rsidRPr="004B54E5" w:rsidRDefault="00955254" w:rsidP="00624998">
            <w:pPr>
              <w:rPr>
                <w:rFonts w:asciiTheme="minorHAnsi" w:hAnsiTheme="minorHAnsi" w:cstheme="minorHAnsi"/>
                <w:bCs/>
                <w:sz w:val="16"/>
                <w:szCs w:val="16"/>
              </w:rPr>
            </w:pPr>
            <w:r>
              <w:rPr>
                <w:rFonts w:asciiTheme="minorHAnsi" w:hAnsiTheme="minorHAnsi" w:cstheme="minorHAnsi"/>
                <w:bCs/>
                <w:sz w:val="16"/>
                <w:szCs w:val="16"/>
              </w:rPr>
              <w:t xml:space="preserve">CPD records </w:t>
            </w:r>
          </w:p>
        </w:tc>
        <w:tc>
          <w:tcPr>
            <w:tcW w:w="703" w:type="pct"/>
          </w:tcPr>
          <w:p w14:paraId="5A4890B2" w14:textId="3A7040B7" w:rsidR="004B54E5" w:rsidRPr="004B54E5" w:rsidRDefault="004B54E5" w:rsidP="004B54E5">
            <w:pPr>
              <w:rPr>
                <w:rFonts w:asciiTheme="minorHAnsi" w:hAnsiTheme="minorHAnsi" w:cstheme="minorHAnsi"/>
                <w:bCs/>
                <w:sz w:val="16"/>
                <w:szCs w:val="16"/>
              </w:rPr>
            </w:pPr>
            <w:r w:rsidRPr="004B54E5">
              <w:rPr>
                <w:rFonts w:asciiTheme="minorHAnsi" w:hAnsiTheme="minorHAnsi" w:cstheme="minorHAnsi"/>
                <w:bCs/>
                <w:sz w:val="16"/>
                <w:szCs w:val="16"/>
              </w:rPr>
              <w:t xml:space="preserve">J. Oakes  </w:t>
            </w:r>
          </w:p>
        </w:tc>
        <w:tc>
          <w:tcPr>
            <w:tcW w:w="368" w:type="pct"/>
          </w:tcPr>
          <w:p w14:paraId="2CE3E93D" w14:textId="033984DF" w:rsidR="004B54E5" w:rsidRPr="004B54E5" w:rsidRDefault="004B54E5" w:rsidP="004B54E5">
            <w:pPr>
              <w:rPr>
                <w:rFonts w:asciiTheme="minorHAnsi" w:hAnsiTheme="minorHAnsi" w:cstheme="minorHAnsi"/>
                <w:bCs/>
                <w:sz w:val="16"/>
                <w:szCs w:val="16"/>
              </w:rPr>
            </w:pPr>
            <w:r w:rsidRPr="004B54E5">
              <w:rPr>
                <w:rFonts w:asciiTheme="minorHAnsi" w:hAnsiTheme="minorHAnsi" w:cstheme="minorHAnsi"/>
                <w:bCs/>
                <w:sz w:val="16"/>
                <w:szCs w:val="16"/>
              </w:rPr>
              <w:t>June 202</w:t>
            </w:r>
            <w:r w:rsidR="00955254">
              <w:rPr>
                <w:rFonts w:asciiTheme="minorHAnsi" w:hAnsiTheme="minorHAnsi" w:cstheme="minorHAnsi"/>
                <w:bCs/>
                <w:sz w:val="16"/>
                <w:szCs w:val="16"/>
              </w:rPr>
              <w:t>6</w:t>
            </w:r>
          </w:p>
        </w:tc>
        <w:tc>
          <w:tcPr>
            <w:tcW w:w="277" w:type="pct"/>
          </w:tcPr>
          <w:p w14:paraId="3E778434" w14:textId="75E421D7" w:rsidR="004B54E5" w:rsidRPr="004B54E5" w:rsidRDefault="004B54E5" w:rsidP="004B54E5">
            <w:pPr>
              <w:pStyle w:val="ListParagraph"/>
              <w:numPr>
                <w:ilvl w:val="0"/>
                <w:numId w:val="5"/>
              </w:numPr>
              <w:rPr>
                <w:rFonts w:asciiTheme="minorHAnsi" w:hAnsiTheme="minorHAnsi" w:cstheme="minorHAnsi"/>
                <w:bCs/>
                <w:sz w:val="16"/>
                <w:szCs w:val="16"/>
              </w:rPr>
            </w:pPr>
          </w:p>
        </w:tc>
        <w:tc>
          <w:tcPr>
            <w:tcW w:w="349" w:type="pct"/>
          </w:tcPr>
          <w:p w14:paraId="0A179DD4" w14:textId="77777777" w:rsidR="004B54E5" w:rsidRPr="004B54E5" w:rsidRDefault="004B54E5" w:rsidP="004B54E5">
            <w:pPr>
              <w:rPr>
                <w:rFonts w:asciiTheme="minorHAnsi" w:hAnsiTheme="minorHAnsi" w:cstheme="minorHAnsi"/>
                <w:bCs/>
                <w:sz w:val="16"/>
                <w:szCs w:val="16"/>
              </w:rPr>
            </w:pPr>
          </w:p>
        </w:tc>
      </w:tr>
      <w:tr w:rsidR="004B54E5" w:rsidRPr="004B54E5" w14:paraId="15A3711C" w14:textId="77777777" w:rsidTr="00712324">
        <w:trPr>
          <w:trHeight w:hRule="exact" w:val="2559"/>
        </w:trPr>
        <w:tc>
          <w:tcPr>
            <w:tcW w:w="988" w:type="pct"/>
            <w:vAlign w:val="bottom"/>
          </w:tcPr>
          <w:p w14:paraId="1BA47176" w14:textId="1B7F7875" w:rsidR="004B54E5" w:rsidRPr="004B54E5" w:rsidRDefault="004B54E5" w:rsidP="004B54E5">
            <w:pPr>
              <w:rPr>
                <w:rFonts w:asciiTheme="minorHAnsi" w:hAnsiTheme="minorHAnsi" w:cstheme="minorHAnsi"/>
                <w:bCs/>
                <w:sz w:val="16"/>
                <w:szCs w:val="16"/>
              </w:rPr>
            </w:pPr>
            <w:r w:rsidRPr="004B54E5">
              <w:rPr>
                <w:rFonts w:ascii="Calibri" w:hAnsi="Calibri" w:cs="Calibri"/>
                <w:color w:val="000000"/>
                <w:sz w:val="16"/>
                <w:szCs w:val="16"/>
              </w:rPr>
              <w:t xml:space="preserve">To achieve greater consistency in the implementation of the KSS Learning and Teaching Policy </w:t>
            </w:r>
            <w:r w:rsidR="00712324">
              <w:rPr>
                <w:rFonts w:ascii="Calibri" w:hAnsi="Calibri" w:cs="Calibri"/>
                <w:color w:val="000000"/>
                <w:sz w:val="16"/>
                <w:szCs w:val="16"/>
              </w:rPr>
              <w:t xml:space="preserve">including the use of digital technologies, </w:t>
            </w:r>
            <w:r w:rsidRPr="004B54E5">
              <w:rPr>
                <w:rFonts w:ascii="Calibri" w:hAnsi="Calibri" w:cs="Calibri"/>
                <w:color w:val="000000"/>
                <w:sz w:val="16"/>
                <w:szCs w:val="16"/>
              </w:rPr>
              <w:t>through classroom visits, comprehensive CLPL programme and involving young people in the planning and evaluation of learning &amp; teaching</w:t>
            </w:r>
          </w:p>
        </w:tc>
        <w:tc>
          <w:tcPr>
            <w:tcW w:w="1180" w:type="pct"/>
          </w:tcPr>
          <w:p w14:paraId="3841E326" w14:textId="77777777" w:rsidR="004B54E5" w:rsidRDefault="00624998" w:rsidP="004B54E5">
            <w:pPr>
              <w:rPr>
                <w:rFonts w:asciiTheme="minorHAnsi" w:hAnsiTheme="minorHAnsi" w:cstheme="minorHAnsi"/>
                <w:sz w:val="16"/>
                <w:szCs w:val="16"/>
              </w:rPr>
            </w:pPr>
            <w:r>
              <w:rPr>
                <w:rFonts w:asciiTheme="minorHAnsi" w:hAnsiTheme="minorHAnsi" w:cstheme="minorHAnsi"/>
                <w:sz w:val="16"/>
                <w:szCs w:val="16"/>
              </w:rPr>
              <w:t xml:space="preserve">All staff will be implementing the KSS Learning and Teaching Policy in all lessons planning to meet the needs of all learners.  </w:t>
            </w:r>
          </w:p>
          <w:p w14:paraId="30EFC411" w14:textId="5E8FE09E" w:rsidR="00712324" w:rsidRDefault="00712324" w:rsidP="004B54E5">
            <w:pPr>
              <w:rPr>
                <w:rFonts w:asciiTheme="minorHAnsi" w:hAnsiTheme="minorHAnsi" w:cstheme="minorHAnsi"/>
                <w:sz w:val="16"/>
                <w:szCs w:val="16"/>
              </w:rPr>
            </w:pPr>
            <w:r>
              <w:rPr>
                <w:rFonts w:asciiTheme="minorHAnsi" w:hAnsiTheme="minorHAnsi" w:cstheme="minorHAnsi"/>
                <w:sz w:val="16"/>
                <w:szCs w:val="16"/>
              </w:rPr>
              <w:t xml:space="preserve">All staff will be using digital technologies to enhance teaching and learning. </w:t>
            </w:r>
          </w:p>
          <w:p w14:paraId="1518F766" w14:textId="77777777" w:rsidR="00624998" w:rsidRDefault="00624998" w:rsidP="004B54E5">
            <w:pPr>
              <w:rPr>
                <w:rFonts w:asciiTheme="minorHAnsi" w:hAnsiTheme="minorHAnsi" w:cstheme="minorHAnsi"/>
                <w:sz w:val="16"/>
                <w:szCs w:val="16"/>
              </w:rPr>
            </w:pPr>
            <w:r>
              <w:rPr>
                <w:rFonts w:asciiTheme="minorHAnsi" w:hAnsiTheme="minorHAnsi" w:cstheme="minorHAnsi"/>
                <w:sz w:val="16"/>
                <w:szCs w:val="16"/>
              </w:rPr>
              <w:t>All staff will have access to and engage with the comprehensive CLPL offer to support their contractual 35hrs CPD and meet the targets of their PRD conversations.</w:t>
            </w:r>
          </w:p>
          <w:p w14:paraId="2ACD0E3A" w14:textId="0DFD4E93" w:rsidR="00624998" w:rsidRPr="004B54E5" w:rsidRDefault="00624998" w:rsidP="005468D1">
            <w:pPr>
              <w:rPr>
                <w:rFonts w:asciiTheme="minorHAnsi" w:hAnsiTheme="minorHAnsi" w:cstheme="minorHAnsi"/>
                <w:sz w:val="16"/>
                <w:szCs w:val="16"/>
              </w:rPr>
            </w:pPr>
            <w:r>
              <w:rPr>
                <w:rFonts w:asciiTheme="minorHAnsi" w:hAnsiTheme="minorHAnsi" w:cstheme="minorHAnsi"/>
                <w:sz w:val="16"/>
                <w:szCs w:val="16"/>
              </w:rPr>
              <w:t xml:space="preserve">Young people will be increasingly involved in the planning and evaluation </w:t>
            </w:r>
            <w:r w:rsidR="005468D1">
              <w:rPr>
                <w:rFonts w:asciiTheme="minorHAnsi" w:hAnsiTheme="minorHAnsi" w:cstheme="minorHAnsi"/>
                <w:sz w:val="16"/>
                <w:szCs w:val="16"/>
              </w:rPr>
              <w:t xml:space="preserve">of learning and teaching both whole school and in departments.  </w:t>
            </w:r>
          </w:p>
        </w:tc>
        <w:tc>
          <w:tcPr>
            <w:tcW w:w="1135" w:type="pct"/>
          </w:tcPr>
          <w:p w14:paraId="5D16B25B" w14:textId="77777777" w:rsidR="004B54E5" w:rsidRDefault="00624998" w:rsidP="004B54E5">
            <w:pPr>
              <w:rPr>
                <w:rFonts w:asciiTheme="minorHAnsi" w:hAnsiTheme="minorHAnsi" w:cstheme="minorHAnsi"/>
                <w:bCs/>
                <w:sz w:val="16"/>
                <w:szCs w:val="16"/>
              </w:rPr>
            </w:pPr>
            <w:r>
              <w:rPr>
                <w:rFonts w:asciiTheme="minorHAnsi" w:hAnsiTheme="minorHAnsi" w:cstheme="minorHAnsi"/>
                <w:bCs/>
                <w:sz w:val="16"/>
                <w:szCs w:val="16"/>
              </w:rPr>
              <w:t>Class</w:t>
            </w:r>
            <w:r w:rsidR="005468D1">
              <w:rPr>
                <w:rFonts w:asciiTheme="minorHAnsi" w:hAnsiTheme="minorHAnsi" w:cstheme="minorHAnsi"/>
                <w:bCs/>
                <w:sz w:val="16"/>
                <w:szCs w:val="16"/>
              </w:rPr>
              <w:t xml:space="preserve"> </w:t>
            </w:r>
            <w:r>
              <w:rPr>
                <w:rFonts w:asciiTheme="minorHAnsi" w:hAnsiTheme="minorHAnsi" w:cstheme="minorHAnsi"/>
                <w:bCs/>
                <w:sz w:val="16"/>
                <w:szCs w:val="16"/>
              </w:rPr>
              <w:t>observation</w:t>
            </w:r>
          </w:p>
          <w:p w14:paraId="52B8FC51" w14:textId="77777777" w:rsidR="00955254" w:rsidRDefault="00955254" w:rsidP="004B54E5">
            <w:pPr>
              <w:rPr>
                <w:rFonts w:asciiTheme="minorHAnsi" w:hAnsiTheme="minorHAnsi" w:cstheme="minorHAnsi"/>
                <w:bCs/>
                <w:sz w:val="16"/>
                <w:szCs w:val="16"/>
              </w:rPr>
            </w:pPr>
            <w:r>
              <w:rPr>
                <w:rFonts w:asciiTheme="minorHAnsi" w:hAnsiTheme="minorHAnsi" w:cstheme="minorHAnsi"/>
                <w:bCs/>
                <w:sz w:val="16"/>
                <w:szCs w:val="16"/>
              </w:rPr>
              <w:t>SLT drop ins</w:t>
            </w:r>
          </w:p>
          <w:p w14:paraId="0D271DD7" w14:textId="7D3BA0E0" w:rsidR="00955254" w:rsidRDefault="00955254" w:rsidP="004B54E5">
            <w:pPr>
              <w:rPr>
                <w:rFonts w:asciiTheme="minorHAnsi" w:hAnsiTheme="minorHAnsi" w:cstheme="minorHAnsi"/>
                <w:bCs/>
                <w:sz w:val="16"/>
                <w:szCs w:val="16"/>
              </w:rPr>
            </w:pPr>
            <w:r>
              <w:rPr>
                <w:rFonts w:asciiTheme="minorHAnsi" w:hAnsiTheme="minorHAnsi" w:cstheme="minorHAnsi"/>
                <w:bCs/>
                <w:sz w:val="16"/>
                <w:szCs w:val="16"/>
              </w:rPr>
              <w:t>L&amp;T Strategy group minutes including YP in discussions</w:t>
            </w:r>
          </w:p>
          <w:p w14:paraId="1C6FD4CD" w14:textId="77777777" w:rsidR="00955254" w:rsidRDefault="00955254" w:rsidP="004B54E5">
            <w:pPr>
              <w:rPr>
                <w:rFonts w:asciiTheme="minorHAnsi" w:hAnsiTheme="minorHAnsi" w:cstheme="minorHAnsi"/>
                <w:bCs/>
                <w:sz w:val="16"/>
                <w:szCs w:val="16"/>
              </w:rPr>
            </w:pPr>
            <w:r>
              <w:rPr>
                <w:rFonts w:asciiTheme="minorHAnsi" w:hAnsiTheme="minorHAnsi" w:cstheme="minorHAnsi"/>
                <w:bCs/>
                <w:sz w:val="16"/>
                <w:szCs w:val="16"/>
              </w:rPr>
              <w:t>DM minutes including YP in discussions</w:t>
            </w:r>
          </w:p>
          <w:p w14:paraId="2757F80D" w14:textId="77777777" w:rsidR="00955254" w:rsidRDefault="00955254" w:rsidP="004B54E5">
            <w:pPr>
              <w:rPr>
                <w:rFonts w:asciiTheme="minorHAnsi" w:hAnsiTheme="minorHAnsi" w:cstheme="minorHAnsi"/>
                <w:bCs/>
                <w:sz w:val="16"/>
                <w:szCs w:val="16"/>
              </w:rPr>
            </w:pPr>
            <w:r>
              <w:rPr>
                <w:rFonts w:asciiTheme="minorHAnsi" w:hAnsiTheme="minorHAnsi" w:cstheme="minorHAnsi"/>
                <w:bCs/>
                <w:sz w:val="16"/>
                <w:szCs w:val="16"/>
              </w:rPr>
              <w:t>YP Focus Groups</w:t>
            </w:r>
          </w:p>
          <w:p w14:paraId="0719286C" w14:textId="38E85768" w:rsidR="00955254" w:rsidRDefault="00955254" w:rsidP="004B54E5">
            <w:pPr>
              <w:rPr>
                <w:rFonts w:asciiTheme="minorHAnsi" w:hAnsiTheme="minorHAnsi" w:cstheme="minorHAnsi"/>
                <w:bCs/>
                <w:sz w:val="16"/>
                <w:szCs w:val="16"/>
              </w:rPr>
            </w:pPr>
            <w:r>
              <w:rPr>
                <w:rFonts w:asciiTheme="minorHAnsi" w:hAnsiTheme="minorHAnsi" w:cstheme="minorHAnsi"/>
                <w:bCs/>
                <w:sz w:val="16"/>
                <w:szCs w:val="16"/>
              </w:rPr>
              <w:t>Trio School Visits</w:t>
            </w:r>
          </w:p>
          <w:p w14:paraId="62E5CCE1" w14:textId="1F85F3F9" w:rsidR="00955254" w:rsidRPr="004B54E5" w:rsidRDefault="00955254" w:rsidP="004B54E5">
            <w:pPr>
              <w:rPr>
                <w:rFonts w:asciiTheme="minorHAnsi" w:hAnsiTheme="minorHAnsi" w:cstheme="minorHAnsi"/>
                <w:bCs/>
                <w:sz w:val="16"/>
                <w:szCs w:val="16"/>
              </w:rPr>
            </w:pPr>
            <w:r>
              <w:rPr>
                <w:rFonts w:asciiTheme="minorHAnsi" w:hAnsiTheme="minorHAnsi" w:cstheme="minorHAnsi"/>
                <w:bCs/>
                <w:sz w:val="16"/>
                <w:szCs w:val="16"/>
              </w:rPr>
              <w:t xml:space="preserve">YLOL observations </w:t>
            </w:r>
          </w:p>
        </w:tc>
        <w:tc>
          <w:tcPr>
            <w:tcW w:w="703" w:type="pct"/>
          </w:tcPr>
          <w:p w14:paraId="741A5603" w14:textId="77777777" w:rsidR="004B54E5" w:rsidRDefault="00955254" w:rsidP="004B54E5">
            <w:pPr>
              <w:rPr>
                <w:rFonts w:asciiTheme="minorHAnsi" w:hAnsiTheme="minorHAnsi" w:cstheme="minorHAnsi"/>
                <w:bCs/>
                <w:sz w:val="16"/>
                <w:szCs w:val="16"/>
              </w:rPr>
            </w:pPr>
            <w:r>
              <w:rPr>
                <w:rFonts w:asciiTheme="minorHAnsi" w:hAnsiTheme="minorHAnsi" w:cstheme="minorHAnsi"/>
                <w:bCs/>
                <w:sz w:val="16"/>
                <w:szCs w:val="16"/>
              </w:rPr>
              <w:t xml:space="preserve">J. Oakes </w:t>
            </w:r>
            <w:r w:rsidR="004B54E5" w:rsidRPr="004B54E5">
              <w:rPr>
                <w:rFonts w:asciiTheme="minorHAnsi" w:hAnsiTheme="minorHAnsi" w:cstheme="minorHAnsi"/>
                <w:bCs/>
                <w:sz w:val="16"/>
                <w:szCs w:val="16"/>
              </w:rPr>
              <w:t xml:space="preserve"> </w:t>
            </w:r>
          </w:p>
          <w:p w14:paraId="24F1C269" w14:textId="378CC66B" w:rsidR="00AA0553" w:rsidRPr="004B54E5" w:rsidRDefault="00AA0553" w:rsidP="004B54E5">
            <w:pPr>
              <w:rPr>
                <w:rFonts w:asciiTheme="minorHAnsi" w:hAnsiTheme="minorHAnsi" w:cstheme="minorHAnsi"/>
                <w:bCs/>
                <w:sz w:val="16"/>
                <w:szCs w:val="16"/>
              </w:rPr>
            </w:pPr>
            <w:r>
              <w:rPr>
                <w:rFonts w:asciiTheme="minorHAnsi" w:hAnsiTheme="minorHAnsi" w:cstheme="minorHAnsi"/>
                <w:bCs/>
                <w:sz w:val="16"/>
                <w:szCs w:val="16"/>
              </w:rPr>
              <w:t>C. Grubb</w:t>
            </w:r>
          </w:p>
        </w:tc>
        <w:tc>
          <w:tcPr>
            <w:tcW w:w="368" w:type="pct"/>
          </w:tcPr>
          <w:p w14:paraId="69BBF47C" w14:textId="4B0E5852" w:rsidR="004B54E5" w:rsidRPr="004B54E5" w:rsidRDefault="004B54E5" w:rsidP="004B54E5">
            <w:pPr>
              <w:rPr>
                <w:rFonts w:asciiTheme="minorHAnsi" w:hAnsiTheme="minorHAnsi" w:cstheme="minorHAnsi"/>
                <w:bCs/>
                <w:sz w:val="16"/>
                <w:szCs w:val="16"/>
              </w:rPr>
            </w:pPr>
            <w:r w:rsidRPr="004B54E5">
              <w:rPr>
                <w:rFonts w:asciiTheme="minorHAnsi" w:hAnsiTheme="minorHAnsi" w:cstheme="minorHAnsi"/>
                <w:bCs/>
                <w:sz w:val="16"/>
                <w:szCs w:val="16"/>
              </w:rPr>
              <w:t>June 202</w:t>
            </w:r>
            <w:r w:rsidR="00955254">
              <w:rPr>
                <w:rFonts w:asciiTheme="minorHAnsi" w:hAnsiTheme="minorHAnsi" w:cstheme="minorHAnsi"/>
                <w:bCs/>
                <w:sz w:val="16"/>
                <w:szCs w:val="16"/>
              </w:rPr>
              <w:t>6</w:t>
            </w:r>
          </w:p>
        </w:tc>
        <w:tc>
          <w:tcPr>
            <w:tcW w:w="277" w:type="pct"/>
          </w:tcPr>
          <w:p w14:paraId="6A9F17AE" w14:textId="02D37557" w:rsidR="004B54E5" w:rsidRPr="004B54E5" w:rsidRDefault="004B54E5" w:rsidP="004B54E5">
            <w:pPr>
              <w:pStyle w:val="ListParagraph"/>
              <w:numPr>
                <w:ilvl w:val="0"/>
                <w:numId w:val="5"/>
              </w:numPr>
              <w:rPr>
                <w:rFonts w:asciiTheme="minorHAnsi" w:hAnsiTheme="minorHAnsi" w:cstheme="minorHAnsi"/>
                <w:bCs/>
                <w:sz w:val="16"/>
                <w:szCs w:val="16"/>
              </w:rPr>
            </w:pPr>
          </w:p>
        </w:tc>
        <w:tc>
          <w:tcPr>
            <w:tcW w:w="349" w:type="pct"/>
          </w:tcPr>
          <w:p w14:paraId="745C57DB" w14:textId="77777777" w:rsidR="004B54E5" w:rsidRPr="004B54E5" w:rsidRDefault="004B54E5" w:rsidP="004B54E5">
            <w:pPr>
              <w:rPr>
                <w:rFonts w:asciiTheme="minorHAnsi" w:hAnsiTheme="minorHAnsi" w:cstheme="minorHAnsi"/>
                <w:bCs/>
                <w:sz w:val="16"/>
                <w:szCs w:val="16"/>
              </w:rPr>
            </w:pPr>
          </w:p>
        </w:tc>
      </w:tr>
      <w:tr w:rsidR="004B54E5" w:rsidRPr="004B54E5" w14:paraId="4A9155EB" w14:textId="77777777" w:rsidTr="005468D1">
        <w:trPr>
          <w:trHeight w:hRule="exact" w:val="1005"/>
        </w:trPr>
        <w:tc>
          <w:tcPr>
            <w:tcW w:w="988" w:type="pct"/>
            <w:vAlign w:val="bottom"/>
          </w:tcPr>
          <w:p w14:paraId="21C74DF9" w14:textId="45D8C57B" w:rsidR="004B54E5" w:rsidRPr="004B54E5" w:rsidRDefault="004B54E5" w:rsidP="004B54E5">
            <w:pPr>
              <w:rPr>
                <w:rFonts w:asciiTheme="minorHAnsi" w:hAnsiTheme="minorHAnsi" w:cstheme="minorHAnsi"/>
                <w:bCs/>
                <w:sz w:val="16"/>
                <w:szCs w:val="16"/>
              </w:rPr>
            </w:pPr>
            <w:r w:rsidRPr="004B54E5">
              <w:rPr>
                <w:rFonts w:ascii="Calibri" w:hAnsi="Calibri" w:cs="Calibri"/>
                <w:color w:val="000000"/>
                <w:sz w:val="16"/>
                <w:szCs w:val="16"/>
              </w:rPr>
              <w:t>All staff engaging with the moderation cycle to support planning for learning, teaching and assessment</w:t>
            </w:r>
          </w:p>
        </w:tc>
        <w:tc>
          <w:tcPr>
            <w:tcW w:w="1180" w:type="pct"/>
          </w:tcPr>
          <w:p w14:paraId="760707DF" w14:textId="02E2B47F" w:rsidR="004B54E5" w:rsidRPr="004B54E5" w:rsidRDefault="005468D1" w:rsidP="004B54E5">
            <w:pPr>
              <w:rPr>
                <w:rFonts w:asciiTheme="minorHAnsi" w:hAnsiTheme="minorHAnsi" w:cstheme="minorHAnsi"/>
                <w:sz w:val="16"/>
                <w:szCs w:val="16"/>
              </w:rPr>
            </w:pPr>
            <w:r>
              <w:rPr>
                <w:rFonts w:asciiTheme="minorHAnsi" w:hAnsiTheme="minorHAnsi" w:cstheme="minorHAnsi"/>
                <w:sz w:val="16"/>
                <w:szCs w:val="16"/>
              </w:rPr>
              <w:t xml:space="preserve">All teaching staff will have a secure understanding of the purpose and outcomes of the moderation cycle and how these are used to support the planning of learning.  </w:t>
            </w:r>
          </w:p>
        </w:tc>
        <w:tc>
          <w:tcPr>
            <w:tcW w:w="1135" w:type="pct"/>
          </w:tcPr>
          <w:p w14:paraId="7A54AEC8" w14:textId="77777777" w:rsidR="004B54E5" w:rsidRDefault="00955254" w:rsidP="004B54E5">
            <w:pPr>
              <w:rPr>
                <w:rFonts w:asciiTheme="minorHAnsi" w:hAnsiTheme="minorHAnsi" w:cstheme="minorHAnsi"/>
                <w:bCs/>
                <w:sz w:val="16"/>
                <w:szCs w:val="16"/>
              </w:rPr>
            </w:pPr>
            <w:r>
              <w:rPr>
                <w:rFonts w:asciiTheme="minorHAnsi" w:hAnsiTheme="minorHAnsi" w:cstheme="minorHAnsi"/>
                <w:bCs/>
                <w:sz w:val="16"/>
                <w:szCs w:val="16"/>
              </w:rPr>
              <w:t xml:space="preserve">DM minutes </w:t>
            </w:r>
          </w:p>
          <w:p w14:paraId="4242D31D" w14:textId="363792C5" w:rsidR="00712324" w:rsidRDefault="00712324" w:rsidP="004B54E5">
            <w:pPr>
              <w:rPr>
                <w:rFonts w:asciiTheme="minorHAnsi" w:hAnsiTheme="minorHAnsi" w:cstheme="minorHAnsi"/>
                <w:bCs/>
                <w:sz w:val="16"/>
                <w:szCs w:val="16"/>
              </w:rPr>
            </w:pPr>
            <w:r>
              <w:rPr>
                <w:rFonts w:asciiTheme="minorHAnsi" w:hAnsiTheme="minorHAnsi" w:cstheme="minorHAnsi"/>
                <w:bCs/>
                <w:sz w:val="16"/>
                <w:szCs w:val="16"/>
              </w:rPr>
              <w:t xml:space="preserve">Evidence from departmental moderation folders </w:t>
            </w:r>
          </w:p>
          <w:p w14:paraId="7963CF50" w14:textId="77777777" w:rsidR="00955254" w:rsidRDefault="00955254" w:rsidP="004B54E5">
            <w:pPr>
              <w:rPr>
                <w:rFonts w:asciiTheme="minorHAnsi" w:hAnsiTheme="minorHAnsi" w:cstheme="minorHAnsi"/>
                <w:bCs/>
                <w:sz w:val="16"/>
                <w:szCs w:val="16"/>
              </w:rPr>
            </w:pPr>
            <w:r>
              <w:rPr>
                <w:rFonts w:asciiTheme="minorHAnsi" w:hAnsiTheme="minorHAnsi" w:cstheme="minorHAnsi"/>
                <w:bCs/>
                <w:sz w:val="16"/>
                <w:szCs w:val="16"/>
              </w:rPr>
              <w:t>Course plans</w:t>
            </w:r>
          </w:p>
          <w:p w14:paraId="06C5DB9E" w14:textId="737901F1" w:rsidR="00955254" w:rsidRPr="004B54E5" w:rsidRDefault="00955254" w:rsidP="004B54E5">
            <w:pPr>
              <w:rPr>
                <w:rFonts w:asciiTheme="minorHAnsi" w:hAnsiTheme="minorHAnsi" w:cstheme="minorHAnsi"/>
                <w:bCs/>
                <w:sz w:val="16"/>
                <w:szCs w:val="16"/>
              </w:rPr>
            </w:pPr>
            <w:r>
              <w:rPr>
                <w:rFonts w:asciiTheme="minorHAnsi" w:hAnsiTheme="minorHAnsi" w:cstheme="minorHAnsi"/>
                <w:bCs/>
                <w:sz w:val="16"/>
                <w:szCs w:val="16"/>
              </w:rPr>
              <w:t xml:space="preserve">Assessment materials </w:t>
            </w:r>
          </w:p>
        </w:tc>
        <w:tc>
          <w:tcPr>
            <w:tcW w:w="703" w:type="pct"/>
          </w:tcPr>
          <w:p w14:paraId="6F86FB8F" w14:textId="6547E8B8" w:rsidR="004B54E5" w:rsidRPr="004B54E5" w:rsidRDefault="00955254" w:rsidP="004B54E5">
            <w:pPr>
              <w:rPr>
                <w:rFonts w:asciiTheme="minorHAnsi" w:hAnsiTheme="minorHAnsi" w:cstheme="minorHAnsi"/>
                <w:bCs/>
                <w:sz w:val="16"/>
                <w:szCs w:val="16"/>
              </w:rPr>
            </w:pPr>
            <w:r>
              <w:rPr>
                <w:rFonts w:asciiTheme="minorHAnsi" w:hAnsiTheme="minorHAnsi" w:cstheme="minorHAnsi"/>
                <w:bCs/>
                <w:sz w:val="16"/>
                <w:szCs w:val="16"/>
              </w:rPr>
              <w:t xml:space="preserve">J. Oakes </w:t>
            </w:r>
          </w:p>
        </w:tc>
        <w:tc>
          <w:tcPr>
            <w:tcW w:w="368" w:type="pct"/>
          </w:tcPr>
          <w:p w14:paraId="286DA1E0" w14:textId="77777777" w:rsidR="004B54E5" w:rsidRPr="004B54E5" w:rsidRDefault="004B54E5" w:rsidP="004B54E5">
            <w:pPr>
              <w:rPr>
                <w:rFonts w:asciiTheme="minorHAnsi" w:hAnsiTheme="minorHAnsi" w:cstheme="minorHAnsi"/>
                <w:bCs/>
                <w:sz w:val="16"/>
                <w:szCs w:val="16"/>
              </w:rPr>
            </w:pPr>
          </w:p>
        </w:tc>
        <w:tc>
          <w:tcPr>
            <w:tcW w:w="277" w:type="pct"/>
          </w:tcPr>
          <w:p w14:paraId="10E7CAD8" w14:textId="77777777" w:rsidR="004B54E5" w:rsidRPr="004B54E5" w:rsidRDefault="004B54E5" w:rsidP="004B54E5">
            <w:pPr>
              <w:pStyle w:val="ListParagraph"/>
              <w:numPr>
                <w:ilvl w:val="0"/>
                <w:numId w:val="5"/>
              </w:numPr>
              <w:rPr>
                <w:rFonts w:asciiTheme="minorHAnsi" w:hAnsiTheme="minorHAnsi" w:cstheme="minorHAnsi"/>
                <w:bCs/>
                <w:sz w:val="16"/>
                <w:szCs w:val="16"/>
              </w:rPr>
            </w:pPr>
          </w:p>
        </w:tc>
        <w:tc>
          <w:tcPr>
            <w:tcW w:w="349" w:type="pct"/>
          </w:tcPr>
          <w:p w14:paraId="275D8A5A" w14:textId="77777777" w:rsidR="004B54E5" w:rsidRPr="004B54E5" w:rsidRDefault="004B54E5" w:rsidP="004B54E5">
            <w:pPr>
              <w:rPr>
                <w:rFonts w:asciiTheme="minorHAnsi" w:hAnsiTheme="minorHAnsi" w:cstheme="minorHAnsi"/>
                <w:bCs/>
                <w:sz w:val="16"/>
                <w:szCs w:val="16"/>
              </w:rPr>
            </w:pPr>
          </w:p>
        </w:tc>
      </w:tr>
      <w:tr w:rsidR="00C47B34" w:rsidRPr="004B54E5" w14:paraId="311E47A1" w14:textId="77777777" w:rsidTr="009017D5">
        <w:trPr>
          <w:trHeight w:hRule="exact" w:val="1844"/>
        </w:trPr>
        <w:tc>
          <w:tcPr>
            <w:tcW w:w="5000" w:type="pct"/>
            <w:gridSpan w:val="7"/>
          </w:tcPr>
          <w:p w14:paraId="790925E6" w14:textId="77777777" w:rsidR="00C47B34" w:rsidRPr="004B54E5" w:rsidRDefault="00C47B34" w:rsidP="00C47B34">
            <w:pPr>
              <w:rPr>
                <w:rFonts w:asciiTheme="minorHAnsi" w:hAnsiTheme="minorHAnsi" w:cstheme="minorHAnsi"/>
                <w:bCs/>
                <w:i/>
                <w:iCs/>
                <w:sz w:val="16"/>
                <w:szCs w:val="16"/>
              </w:rPr>
            </w:pPr>
            <w:r w:rsidRPr="004B54E5">
              <w:rPr>
                <w:rFonts w:asciiTheme="minorHAnsi" w:hAnsiTheme="minorHAnsi" w:cstheme="minorHAnsi"/>
                <w:bCs/>
                <w:sz w:val="16"/>
                <w:szCs w:val="16"/>
              </w:rPr>
              <w:t>Evaluative Comment (</w:t>
            </w:r>
            <w:r w:rsidRPr="004B54E5">
              <w:rPr>
                <w:rFonts w:asciiTheme="minorHAnsi" w:hAnsiTheme="minorHAnsi" w:cstheme="minorHAnsi"/>
                <w:bCs/>
                <w:i/>
                <w:iCs/>
                <w:sz w:val="16"/>
                <w:szCs w:val="16"/>
              </w:rPr>
              <w:t>HGIOS 4 L</w:t>
            </w:r>
            <w:r w:rsidRPr="004B54E5">
              <w:rPr>
                <w:rFonts w:asciiTheme="minorHAnsi" w:hAnsiTheme="minorHAnsi" w:cstheme="minorHAnsi"/>
                <w:i/>
                <w:iCs/>
                <w:sz w:val="16"/>
                <w:szCs w:val="16"/>
              </w:rPr>
              <w:t xml:space="preserve">ink Outcome to QI </w:t>
            </w:r>
            <w:r w:rsidRPr="004B54E5">
              <w:rPr>
                <w:rFonts w:asciiTheme="minorHAnsi" w:hAnsiTheme="minorHAnsi" w:cstheme="minorHAnsi"/>
                <w:bCs/>
                <w:i/>
                <w:iCs/>
                <w:sz w:val="16"/>
                <w:szCs w:val="16"/>
              </w:rPr>
              <w:t>Challenge Questions)</w:t>
            </w:r>
          </w:p>
          <w:p w14:paraId="515C0408" w14:textId="77777777" w:rsidR="00955254" w:rsidRPr="00955254" w:rsidRDefault="00955254" w:rsidP="00955254">
            <w:pPr>
              <w:rPr>
                <w:rFonts w:ascii="Calibri" w:hAnsi="Calibri" w:cs="Calibri"/>
                <w:color w:val="000000"/>
                <w:sz w:val="16"/>
                <w:szCs w:val="16"/>
              </w:rPr>
            </w:pPr>
            <w:r w:rsidRPr="00955254">
              <w:rPr>
                <w:rFonts w:ascii="Calibri" w:hAnsi="Calibri" w:cs="Calibri"/>
                <w:color w:val="000000"/>
                <w:sz w:val="16"/>
                <w:szCs w:val="16"/>
              </w:rPr>
              <w:t>How confident are we that all learners experience activities which are varied, differentiated, active, and provide effective support and challenge? (QI 2.3)</w:t>
            </w:r>
          </w:p>
          <w:p w14:paraId="7EF48269" w14:textId="77777777" w:rsidR="00955254" w:rsidRPr="00955254" w:rsidRDefault="00955254" w:rsidP="00955254">
            <w:pPr>
              <w:rPr>
                <w:rFonts w:ascii="Calibri" w:hAnsi="Calibri" w:cs="Calibri"/>
                <w:color w:val="000000"/>
                <w:sz w:val="16"/>
                <w:szCs w:val="16"/>
              </w:rPr>
            </w:pPr>
            <w:r w:rsidRPr="00955254">
              <w:rPr>
                <w:rFonts w:ascii="Calibri" w:hAnsi="Calibri" w:cs="Calibri"/>
                <w:color w:val="000000"/>
                <w:sz w:val="16"/>
                <w:szCs w:val="16"/>
              </w:rPr>
              <w:t>How effectively do we involve learners and parents in planning and evaluating learning? (QI 2.3)</w:t>
            </w:r>
          </w:p>
          <w:p w14:paraId="2488A937" w14:textId="77777777" w:rsidR="00955254" w:rsidRDefault="00955254" w:rsidP="00955254">
            <w:pPr>
              <w:rPr>
                <w:rFonts w:ascii="Calibri" w:hAnsi="Calibri" w:cs="Calibri"/>
                <w:color w:val="000000"/>
                <w:sz w:val="16"/>
                <w:szCs w:val="16"/>
              </w:rPr>
            </w:pPr>
            <w:r w:rsidRPr="00955254">
              <w:rPr>
                <w:rFonts w:ascii="Calibri" w:hAnsi="Calibri" w:cs="Calibri"/>
                <w:color w:val="000000"/>
                <w:sz w:val="16"/>
                <w:szCs w:val="16"/>
              </w:rPr>
              <w:t>How well do we make use of a range of valid, reliable and relevant assessment tools and approaches to support the improvement of children and young people’s learning? (QI 2.3)</w:t>
            </w:r>
          </w:p>
          <w:p w14:paraId="79DF04FE" w14:textId="7BD6ADFB" w:rsidR="00A02DF8" w:rsidRPr="00955254" w:rsidRDefault="00A02DF8" w:rsidP="00955254">
            <w:pPr>
              <w:rPr>
                <w:rFonts w:ascii="Calibri" w:hAnsi="Calibri" w:cs="Calibri"/>
                <w:color w:val="000000"/>
                <w:sz w:val="16"/>
                <w:szCs w:val="16"/>
              </w:rPr>
            </w:pPr>
            <w:r>
              <w:rPr>
                <w:rFonts w:ascii="Calibri" w:hAnsi="Calibri" w:cs="Calibri"/>
                <w:color w:val="000000"/>
                <w:sz w:val="16"/>
                <w:szCs w:val="16"/>
              </w:rPr>
              <w:t xml:space="preserve">How well do we deploy variety of innovative and creative resources and teaching approaches including digital technologies? (QI2.3) </w:t>
            </w:r>
          </w:p>
          <w:p w14:paraId="2B56844D" w14:textId="48A5D3A4" w:rsidR="009017D5" w:rsidRPr="004B54E5" w:rsidRDefault="009017D5" w:rsidP="00955254">
            <w:pPr>
              <w:rPr>
                <w:rFonts w:asciiTheme="minorHAnsi" w:hAnsiTheme="minorHAnsi" w:cstheme="minorHAnsi"/>
                <w:bCs/>
                <w:sz w:val="16"/>
                <w:szCs w:val="16"/>
              </w:rPr>
            </w:pPr>
          </w:p>
        </w:tc>
      </w:tr>
    </w:tbl>
    <w:p w14:paraId="67B775E6" w14:textId="450B0857" w:rsidR="00C47B34" w:rsidRPr="004B54E5" w:rsidRDefault="00C47B34" w:rsidP="00855A46">
      <w:pPr>
        <w:tabs>
          <w:tab w:val="left" w:pos="1010"/>
        </w:tabs>
        <w:rPr>
          <w:rFonts w:asciiTheme="minorHAnsi" w:hAnsiTheme="minorHAnsi" w:cstheme="minorHAnsi"/>
          <w:sz w:val="16"/>
          <w:szCs w:val="16"/>
        </w:rPr>
      </w:pPr>
    </w:p>
    <w:p w14:paraId="534BD0C3" w14:textId="77777777" w:rsidR="00C47B34" w:rsidRPr="004B54E5" w:rsidRDefault="00C47B34">
      <w:pPr>
        <w:spacing w:after="160" w:line="259" w:lineRule="auto"/>
        <w:rPr>
          <w:rFonts w:asciiTheme="minorHAnsi" w:hAnsiTheme="minorHAnsi" w:cstheme="minorHAnsi"/>
          <w:sz w:val="16"/>
          <w:szCs w:val="16"/>
        </w:rPr>
      </w:pPr>
      <w:r w:rsidRPr="004B54E5">
        <w:rPr>
          <w:rFonts w:asciiTheme="minorHAnsi" w:hAnsiTheme="minorHAnsi" w:cstheme="minorHAnsi"/>
          <w:sz w:val="16"/>
          <w:szCs w:val="16"/>
        </w:rPr>
        <w:br w:type="page"/>
      </w:r>
    </w:p>
    <w:tbl>
      <w:tblPr>
        <w:tblStyle w:val="TableGrid"/>
        <w:tblpPr w:leftFromText="180" w:rightFromText="180" w:vertAnchor="page" w:horzAnchor="margin" w:tblpY="1521"/>
        <w:tblW w:w="5000" w:type="pct"/>
        <w:tblLook w:val="04A0" w:firstRow="1" w:lastRow="0" w:firstColumn="1" w:lastColumn="0" w:noHBand="0" w:noVBand="1"/>
      </w:tblPr>
      <w:tblGrid>
        <w:gridCol w:w="3040"/>
        <w:gridCol w:w="3632"/>
        <w:gridCol w:w="3493"/>
        <w:gridCol w:w="2164"/>
        <w:gridCol w:w="1133"/>
        <w:gridCol w:w="852"/>
        <w:gridCol w:w="1074"/>
      </w:tblGrid>
      <w:tr w:rsidR="00C47B34" w:rsidRPr="004B54E5" w14:paraId="1EB9833A" w14:textId="77777777" w:rsidTr="00D5712B">
        <w:trPr>
          <w:trHeight w:val="401"/>
        </w:trPr>
        <w:tc>
          <w:tcPr>
            <w:tcW w:w="5000" w:type="pct"/>
            <w:gridSpan w:val="7"/>
            <w:shd w:val="clear" w:color="auto" w:fill="C5E0B3" w:themeFill="accent6" w:themeFillTint="66"/>
          </w:tcPr>
          <w:p w14:paraId="1E94BCE8" w14:textId="77777777" w:rsidR="00C47B34" w:rsidRPr="004B54E5" w:rsidRDefault="00C47B34" w:rsidP="00D5712B">
            <w:pPr>
              <w:pStyle w:val="paragraph"/>
              <w:spacing w:before="0" w:beforeAutospacing="0" w:after="0" w:afterAutospacing="0"/>
              <w:textAlignment w:val="baseline"/>
              <w:rPr>
                <w:rStyle w:val="normaltextrun"/>
                <w:rFonts w:asciiTheme="minorHAnsi" w:hAnsiTheme="minorHAnsi" w:cstheme="minorHAnsi"/>
                <w:i/>
                <w:iCs/>
                <w:sz w:val="16"/>
                <w:szCs w:val="16"/>
              </w:rPr>
            </w:pPr>
            <w:r w:rsidRPr="004B54E5">
              <w:rPr>
                <w:rFonts w:asciiTheme="minorHAnsi" w:hAnsiTheme="minorHAnsi" w:cstheme="minorHAnsi"/>
                <w:b/>
                <w:sz w:val="16"/>
                <w:szCs w:val="16"/>
              </w:rPr>
              <w:t xml:space="preserve">Challenge: </w:t>
            </w:r>
            <w:r w:rsidRPr="004B54E5">
              <w:rPr>
                <w:rStyle w:val="normaltextrun"/>
                <w:rFonts w:asciiTheme="minorHAnsi" w:hAnsiTheme="minorHAnsi" w:cstheme="minorHAnsi"/>
                <w:i/>
                <w:iCs/>
                <w:sz w:val="16"/>
                <w:szCs w:val="16"/>
              </w:rPr>
              <w:t xml:space="preserve">All young people experience high quality learning, teaching &amp; assessment </w:t>
            </w:r>
          </w:p>
          <w:p w14:paraId="4B1FD19E" w14:textId="77777777" w:rsidR="00C47B34" w:rsidRPr="004B54E5" w:rsidRDefault="00C47B34" w:rsidP="00D5712B">
            <w:pPr>
              <w:rPr>
                <w:rFonts w:asciiTheme="minorHAnsi" w:hAnsiTheme="minorHAnsi" w:cstheme="minorHAnsi"/>
                <w:b/>
                <w:sz w:val="16"/>
                <w:szCs w:val="16"/>
              </w:rPr>
            </w:pPr>
          </w:p>
        </w:tc>
      </w:tr>
      <w:tr w:rsidR="00C47B34" w:rsidRPr="004B54E5" w14:paraId="1081D159" w14:textId="77777777" w:rsidTr="00D5712B">
        <w:trPr>
          <w:trHeight w:val="299"/>
        </w:trPr>
        <w:tc>
          <w:tcPr>
            <w:tcW w:w="4374" w:type="pct"/>
            <w:gridSpan w:val="5"/>
            <w:shd w:val="clear" w:color="auto" w:fill="E2EFD9" w:themeFill="accent6" w:themeFillTint="33"/>
          </w:tcPr>
          <w:p w14:paraId="4DEBFFF7" w14:textId="62FBFBE1"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 xml:space="preserve">Mission 2:   To develop </w:t>
            </w:r>
            <w:r w:rsidR="00927C38" w:rsidRPr="004B54E5">
              <w:rPr>
                <w:rFonts w:asciiTheme="minorHAnsi" w:hAnsiTheme="minorHAnsi" w:cstheme="minorHAnsi"/>
                <w:b/>
                <w:sz w:val="16"/>
                <w:szCs w:val="16"/>
              </w:rPr>
              <w:t>curriculum to</w:t>
            </w:r>
            <w:r w:rsidRPr="004B54E5">
              <w:rPr>
                <w:rFonts w:asciiTheme="minorHAnsi" w:hAnsiTheme="minorHAnsi" w:cstheme="minorHAnsi"/>
                <w:b/>
                <w:sz w:val="16"/>
                <w:szCs w:val="16"/>
              </w:rPr>
              <w:t xml:space="preserve"> provide challenge </w:t>
            </w:r>
            <w:r w:rsidRPr="004B54E5">
              <w:rPr>
                <w:rStyle w:val="normaltextrun"/>
                <w:rFonts w:asciiTheme="minorHAnsi" w:hAnsiTheme="minorHAnsi" w:cstheme="minorHAnsi"/>
                <w:i/>
                <w:iCs/>
                <w:sz w:val="16"/>
                <w:szCs w:val="16"/>
              </w:rPr>
              <w:t xml:space="preserve"> </w:t>
            </w:r>
          </w:p>
        </w:tc>
        <w:tc>
          <w:tcPr>
            <w:tcW w:w="626" w:type="pct"/>
            <w:gridSpan w:val="2"/>
            <w:shd w:val="clear" w:color="auto" w:fill="E2EFD9" w:themeFill="accent6" w:themeFillTint="33"/>
          </w:tcPr>
          <w:p w14:paraId="71C793E6"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Costs</w:t>
            </w:r>
          </w:p>
        </w:tc>
      </w:tr>
      <w:tr w:rsidR="00C47B34" w:rsidRPr="004B54E5" w14:paraId="11757E8E" w14:textId="77777777" w:rsidTr="00D5712B">
        <w:trPr>
          <w:trHeight w:val="434"/>
        </w:trPr>
        <w:tc>
          <w:tcPr>
            <w:tcW w:w="988" w:type="pct"/>
            <w:shd w:val="clear" w:color="auto" w:fill="EDEDED" w:themeFill="accent3" w:themeFillTint="33"/>
          </w:tcPr>
          <w:p w14:paraId="5F49014C"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Commitments(sprints)</w:t>
            </w:r>
          </w:p>
          <w:p w14:paraId="0EC3A2C5" w14:textId="77777777" w:rsidR="00C47B34" w:rsidRPr="004B54E5" w:rsidRDefault="00C47B34" w:rsidP="00D5712B">
            <w:pPr>
              <w:rPr>
                <w:rFonts w:asciiTheme="minorHAnsi" w:hAnsiTheme="minorHAnsi" w:cstheme="minorHAnsi"/>
                <w:sz w:val="16"/>
                <w:szCs w:val="16"/>
              </w:rPr>
            </w:pPr>
          </w:p>
        </w:tc>
        <w:tc>
          <w:tcPr>
            <w:tcW w:w="1180" w:type="pct"/>
            <w:shd w:val="clear" w:color="auto" w:fill="EDEDED" w:themeFill="accent3" w:themeFillTint="33"/>
          </w:tcPr>
          <w:p w14:paraId="02481119" w14:textId="77777777" w:rsidR="00C47B34" w:rsidRPr="004B54E5" w:rsidRDefault="00C47B34" w:rsidP="00D5712B">
            <w:pPr>
              <w:rPr>
                <w:rFonts w:asciiTheme="minorHAnsi" w:hAnsiTheme="minorHAnsi" w:cstheme="minorHAnsi"/>
                <w:sz w:val="16"/>
                <w:szCs w:val="16"/>
              </w:rPr>
            </w:pPr>
            <w:r w:rsidRPr="004B54E5">
              <w:rPr>
                <w:rFonts w:asciiTheme="minorHAnsi" w:hAnsiTheme="minorHAnsi" w:cstheme="minorHAnsi"/>
                <w:b/>
                <w:sz w:val="16"/>
                <w:szCs w:val="16"/>
              </w:rPr>
              <w:t>Expected Outcomes</w:t>
            </w:r>
          </w:p>
        </w:tc>
        <w:tc>
          <w:tcPr>
            <w:tcW w:w="1135" w:type="pct"/>
            <w:shd w:val="clear" w:color="auto" w:fill="EDEDED" w:themeFill="accent3" w:themeFillTint="33"/>
          </w:tcPr>
          <w:p w14:paraId="21C4A208"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Measures of Impact</w:t>
            </w:r>
          </w:p>
        </w:tc>
        <w:tc>
          <w:tcPr>
            <w:tcW w:w="703" w:type="pct"/>
            <w:shd w:val="clear" w:color="auto" w:fill="EDEDED" w:themeFill="accent3" w:themeFillTint="33"/>
          </w:tcPr>
          <w:p w14:paraId="0F88DE5C"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Lead Responsibility</w:t>
            </w:r>
          </w:p>
        </w:tc>
        <w:tc>
          <w:tcPr>
            <w:tcW w:w="368" w:type="pct"/>
            <w:shd w:val="clear" w:color="auto" w:fill="EDEDED" w:themeFill="accent3" w:themeFillTint="33"/>
          </w:tcPr>
          <w:p w14:paraId="10C7248D"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Target Date</w:t>
            </w:r>
          </w:p>
        </w:tc>
        <w:tc>
          <w:tcPr>
            <w:tcW w:w="277" w:type="pct"/>
            <w:shd w:val="clear" w:color="auto" w:fill="EDEDED" w:themeFill="accent3" w:themeFillTint="33"/>
          </w:tcPr>
          <w:p w14:paraId="42D1E062"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Core</w:t>
            </w:r>
          </w:p>
        </w:tc>
        <w:tc>
          <w:tcPr>
            <w:tcW w:w="349" w:type="pct"/>
            <w:shd w:val="clear" w:color="auto" w:fill="EDEDED" w:themeFill="accent3" w:themeFillTint="33"/>
          </w:tcPr>
          <w:p w14:paraId="0899DB0F"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PEF</w:t>
            </w:r>
          </w:p>
        </w:tc>
      </w:tr>
      <w:tr w:rsidR="00C47B34" w:rsidRPr="004B54E5" w14:paraId="575CD923" w14:textId="77777777" w:rsidTr="002A3FE9">
        <w:trPr>
          <w:trHeight w:hRule="exact" w:val="1822"/>
        </w:trPr>
        <w:tc>
          <w:tcPr>
            <w:tcW w:w="988" w:type="pct"/>
          </w:tcPr>
          <w:p w14:paraId="2D95996F" w14:textId="77777777" w:rsidR="00ED1F44" w:rsidRPr="00ED1F44" w:rsidRDefault="00ED1F44" w:rsidP="00ED1F44">
            <w:pPr>
              <w:rPr>
                <w:rFonts w:ascii="Calibri" w:hAnsi="Calibri" w:cs="Calibri"/>
                <w:color w:val="000000"/>
                <w:sz w:val="16"/>
                <w:szCs w:val="16"/>
              </w:rPr>
            </w:pPr>
            <w:r w:rsidRPr="00ED1F44">
              <w:rPr>
                <w:rFonts w:ascii="Calibri" w:hAnsi="Calibri" w:cs="Calibri"/>
                <w:color w:val="000000"/>
                <w:sz w:val="16"/>
                <w:szCs w:val="16"/>
              </w:rPr>
              <w:t xml:space="preserve">Curriculum Rationale Final draft based on whole school feedback from May INSET 2025. This will sit alongside PT/FH feedback from training session Dec 23. Course Plans should reflect skills progression (progression pathway from S1 through to SP.) </w:t>
            </w:r>
          </w:p>
          <w:p w14:paraId="7A75EBDF" w14:textId="54D71028" w:rsidR="00C47B34" w:rsidRPr="00ED1F44" w:rsidRDefault="00C47B34" w:rsidP="00D5712B">
            <w:pPr>
              <w:rPr>
                <w:rFonts w:asciiTheme="minorHAnsi" w:hAnsiTheme="minorHAnsi" w:cstheme="minorHAnsi"/>
                <w:bCs/>
                <w:sz w:val="16"/>
                <w:szCs w:val="16"/>
              </w:rPr>
            </w:pPr>
          </w:p>
        </w:tc>
        <w:tc>
          <w:tcPr>
            <w:tcW w:w="1180" w:type="pct"/>
          </w:tcPr>
          <w:p w14:paraId="73BE113E" w14:textId="77777777" w:rsidR="00C47B34" w:rsidRDefault="00CC7E16" w:rsidP="00D5712B">
            <w:pPr>
              <w:rPr>
                <w:rFonts w:asciiTheme="minorHAnsi" w:hAnsiTheme="minorHAnsi" w:cstheme="minorHAnsi"/>
                <w:bCs/>
                <w:sz w:val="16"/>
                <w:szCs w:val="16"/>
              </w:rPr>
            </w:pPr>
            <w:r>
              <w:rPr>
                <w:rFonts w:asciiTheme="minorHAnsi" w:hAnsiTheme="minorHAnsi" w:cstheme="minorHAnsi"/>
                <w:bCs/>
                <w:sz w:val="16"/>
                <w:szCs w:val="16"/>
              </w:rPr>
              <w:t>All stakeholders will have a clear understanding of what makes our school unique and be able to articulate clearly the aims of our curriculum.</w:t>
            </w:r>
          </w:p>
          <w:p w14:paraId="6066085A" w14:textId="77777777" w:rsidR="00CC7E16" w:rsidRDefault="00CC7E16" w:rsidP="00D5712B">
            <w:pPr>
              <w:rPr>
                <w:rFonts w:asciiTheme="minorHAnsi" w:hAnsiTheme="minorHAnsi" w:cstheme="minorHAnsi"/>
                <w:bCs/>
                <w:sz w:val="16"/>
                <w:szCs w:val="16"/>
              </w:rPr>
            </w:pPr>
            <w:r>
              <w:rPr>
                <w:rFonts w:asciiTheme="minorHAnsi" w:hAnsiTheme="minorHAnsi" w:cstheme="minorHAnsi"/>
                <w:bCs/>
                <w:sz w:val="16"/>
                <w:szCs w:val="16"/>
              </w:rPr>
              <w:t xml:space="preserve">All departments will have a clear skills progression framework which is evident in course plans and the planning for meeting the needs of young people. </w:t>
            </w:r>
          </w:p>
          <w:p w14:paraId="18E6D41B" w14:textId="7EE2376C" w:rsidR="002A3FE9" w:rsidRPr="004B54E5" w:rsidRDefault="002A3FE9" w:rsidP="00D5712B">
            <w:pPr>
              <w:rPr>
                <w:rFonts w:asciiTheme="minorHAnsi" w:hAnsiTheme="minorHAnsi" w:cstheme="minorHAnsi"/>
                <w:bCs/>
                <w:sz w:val="16"/>
                <w:szCs w:val="16"/>
              </w:rPr>
            </w:pPr>
            <w:r>
              <w:rPr>
                <w:rFonts w:asciiTheme="minorHAnsi" w:hAnsiTheme="minorHAnsi" w:cstheme="minorHAnsi"/>
                <w:bCs/>
                <w:sz w:val="16"/>
                <w:szCs w:val="16"/>
              </w:rPr>
              <w:t xml:space="preserve">BGE courses will be clearly linked to Es&amp;Os and we have a whole overview of this as well as robust plans to fill any gaps in provision.  </w:t>
            </w:r>
          </w:p>
        </w:tc>
        <w:tc>
          <w:tcPr>
            <w:tcW w:w="1135" w:type="pct"/>
          </w:tcPr>
          <w:p w14:paraId="37512E83" w14:textId="77777777" w:rsidR="00C47B34" w:rsidRDefault="00CC7E16" w:rsidP="00D5712B">
            <w:pPr>
              <w:rPr>
                <w:rFonts w:asciiTheme="minorHAnsi" w:hAnsiTheme="minorHAnsi" w:cstheme="minorHAnsi"/>
                <w:bCs/>
                <w:sz w:val="16"/>
                <w:szCs w:val="16"/>
              </w:rPr>
            </w:pPr>
            <w:r>
              <w:rPr>
                <w:rFonts w:asciiTheme="minorHAnsi" w:hAnsiTheme="minorHAnsi" w:cstheme="minorHAnsi"/>
                <w:bCs/>
                <w:sz w:val="16"/>
                <w:szCs w:val="16"/>
              </w:rPr>
              <w:t>Curriculum rationale and cours</w:t>
            </w:r>
            <w:r w:rsidR="002A3FE9">
              <w:rPr>
                <w:rFonts w:asciiTheme="minorHAnsi" w:hAnsiTheme="minorHAnsi" w:cstheme="minorHAnsi"/>
                <w:bCs/>
                <w:sz w:val="16"/>
                <w:szCs w:val="16"/>
              </w:rPr>
              <w:t>e</w:t>
            </w:r>
            <w:r>
              <w:rPr>
                <w:rFonts w:asciiTheme="minorHAnsi" w:hAnsiTheme="minorHAnsi" w:cstheme="minorHAnsi"/>
                <w:bCs/>
                <w:sz w:val="16"/>
                <w:szCs w:val="16"/>
              </w:rPr>
              <w:t xml:space="preserve"> plans clearly outline skills progression from S1 to S6.  </w:t>
            </w:r>
          </w:p>
          <w:p w14:paraId="2B42E4F2" w14:textId="39E9BA98" w:rsidR="002A3FE9" w:rsidRPr="004B54E5" w:rsidRDefault="002A3FE9" w:rsidP="00D5712B">
            <w:pPr>
              <w:rPr>
                <w:rFonts w:asciiTheme="minorHAnsi" w:hAnsiTheme="minorHAnsi" w:cstheme="minorHAnsi"/>
                <w:bCs/>
                <w:sz w:val="16"/>
                <w:szCs w:val="16"/>
              </w:rPr>
            </w:pPr>
            <w:r>
              <w:rPr>
                <w:rFonts w:asciiTheme="minorHAnsi" w:hAnsiTheme="minorHAnsi" w:cstheme="minorHAnsi"/>
                <w:bCs/>
                <w:sz w:val="16"/>
                <w:szCs w:val="16"/>
              </w:rPr>
              <w:t xml:space="preserve">Clear overview of Es&amp;Os and plans in place to ensure any gaps are filled.  </w:t>
            </w:r>
          </w:p>
        </w:tc>
        <w:tc>
          <w:tcPr>
            <w:tcW w:w="703" w:type="pct"/>
          </w:tcPr>
          <w:p w14:paraId="4055DA60" w14:textId="121A7707" w:rsidR="00C47B34" w:rsidRPr="004B54E5" w:rsidRDefault="00CC7E16" w:rsidP="00D5712B">
            <w:pPr>
              <w:rPr>
                <w:rFonts w:asciiTheme="minorHAnsi" w:hAnsiTheme="minorHAnsi" w:cstheme="minorHAnsi"/>
                <w:bCs/>
                <w:sz w:val="16"/>
                <w:szCs w:val="16"/>
              </w:rPr>
            </w:pPr>
            <w:r>
              <w:rPr>
                <w:rFonts w:asciiTheme="minorHAnsi" w:hAnsiTheme="minorHAnsi" w:cstheme="minorHAnsi"/>
                <w:bCs/>
                <w:sz w:val="16"/>
                <w:szCs w:val="16"/>
              </w:rPr>
              <w:t xml:space="preserve">C. Docherty </w:t>
            </w:r>
            <w:r w:rsidR="009B1313" w:rsidRPr="004B54E5">
              <w:rPr>
                <w:rFonts w:asciiTheme="minorHAnsi" w:hAnsiTheme="minorHAnsi" w:cstheme="minorHAnsi"/>
                <w:bCs/>
                <w:sz w:val="16"/>
                <w:szCs w:val="16"/>
              </w:rPr>
              <w:t xml:space="preserve"> </w:t>
            </w:r>
          </w:p>
        </w:tc>
        <w:tc>
          <w:tcPr>
            <w:tcW w:w="368" w:type="pct"/>
          </w:tcPr>
          <w:p w14:paraId="38A77323" w14:textId="64B7D11E" w:rsidR="00C47B34" w:rsidRPr="004B54E5" w:rsidRDefault="009B1313" w:rsidP="00D5712B">
            <w:pPr>
              <w:rPr>
                <w:rFonts w:asciiTheme="minorHAnsi" w:hAnsiTheme="minorHAnsi" w:cstheme="minorHAnsi"/>
                <w:bCs/>
                <w:sz w:val="16"/>
                <w:szCs w:val="16"/>
              </w:rPr>
            </w:pPr>
            <w:r w:rsidRPr="004B54E5">
              <w:rPr>
                <w:rFonts w:asciiTheme="minorHAnsi" w:hAnsiTheme="minorHAnsi" w:cstheme="minorHAnsi"/>
                <w:bCs/>
                <w:sz w:val="16"/>
                <w:szCs w:val="16"/>
              </w:rPr>
              <w:t>June 202</w:t>
            </w:r>
            <w:r w:rsidR="006F4B66">
              <w:rPr>
                <w:rFonts w:asciiTheme="minorHAnsi" w:hAnsiTheme="minorHAnsi" w:cstheme="minorHAnsi"/>
                <w:bCs/>
                <w:sz w:val="16"/>
                <w:szCs w:val="16"/>
              </w:rPr>
              <w:t>6</w:t>
            </w:r>
            <w:r w:rsidRPr="004B54E5">
              <w:rPr>
                <w:rFonts w:asciiTheme="minorHAnsi" w:hAnsiTheme="minorHAnsi" w:cstheme="minorHAnsi"/>
                <w:bCs/>
                <w:sz w:val="16"/>
                <w:szCs w:val="16"/>
              </w:rPr>
              <w:t xml:space="preserve"> </w:t>
            </w:r>
          </w:p>
        </w:tc>
        <w:tc>
          <w:tcPr>
            <w:tcW w:w="277" w:type="pct"/>
          </w:tcPr>
          <w:p w14:paraId="0AF8CC87" w14:textId="6B1E4532" w:rsidR="00C47B34" w:rsidRPr="004B54E5" w:rsidRDefault="009B1313" w:rsidP="00D5712B">
            <w:pPr>
              <w:rPr>
                <w:rFonts w:asciiTheme="minorHAnsi" w:hAnsiTheme="minorHAnsi" w:cstheme="minorHAnsi"/>
                <w:bCs/>
                <w:sz w:val="16"/>
                <w:szCs w:val="16"/>
              </w:rPr>
            </w:pPr>
            <w:r w:rsidRPr="004B54E5">
              <w:rPr>
                <w:rFonts w:asciiTheme="minorHAnsi" w:hAnsiTheme="minorHAnsi" w:cstheme="minorHAnsi"/>
                <w:bCs/>
                <w:sz w:val="16"/>
                <w:szCs w:val="16"/>
              </w:rPr>
              <w:t>*</w:t>
            </w:r>
          </w:p>
        </w:tc>
        <w:tc>
          <w:tcPr>
            <w:tcW w:w="349" w:type="pct"/>
          </w:tcPr>
          <w:p w14:paraId="05CAFD1C" w14:textId="77777777" w:rsidR="00C47B34" w:rsidRPr="004B54E5" w:rsidRDefault="00C47B34" w:rsidP="00D5712B">
            <w:pPr>
              <w:rPr>
                <w:rFonts w:asciiTheme="minorHAnsi" w:hAnsiTheme="minorHAnsi" w:cstheme="minorHAnsi"/>
                <w:bCs/>
                <w:sz w:val="16"/>
                <w:szCs w:val="16"/>
              </w:rPr>
            </w:pPr>
          </w:p>
        </w:tc>
      </w:tr>
      <w:tr w:rsidR="00C47B34" w:rsidRPr="004B54E5" w14:paraId="6B0DED9C" w14:textId="77777777" w:rsidTr="002A3FE9">
        <w:trPr>
          <w:trHeight w:hRule="exact" w:val="993"/>
        </w:trPr>
        <w:tc>
          <w:tcPr>
            <w:tcW w:w="988" w:type="pct"/>
          </w:tcPr>
          <w:p w14:paraId="51F67B32" w14:textId="77777777" w:rsidR="00ED1F44" w:rsidRPr="00ED1F44" w:rsidRDefault="00ED1F44" w:rsidP="00ED1F44">
            <w:pPr>
              <w:rPr>
                <w:rFonts w:ascii="Calibri" w:hAnsi="Calibri" w:cs="Calibri"/>
                <w:color w:val="000000"/>
                <w:sz w:val="16"/>
                <w:szCs w:val="16"/>
              </w:rPr>
            </w:pPr>
            <w:r w:rsidRPr="00ED1F44">
              <w:rPr>
                <w:rFonts w:ascii="Calibri" w:hAnsi="Calibri" w:cs="Calibri"/>
                <w:color w:val="000000"/>
                <w:sz w:val="16"/>
                <w:szCs w:val="16"/>
              </w:rPr>
              <w:t>Further development of the S1/S2 PBLS</w:t>
            </w:r>
          </w:p>
          <w:p w14:paraId="74FCD13A" w14:textId="77777777" w:rsidR="00C47B34" w:rsidRPr="00ED1F44" w:rsidRDefault="00C47B34" w:rsidP="00D5712B">
            <w:pPr>
              <w:rPr>
                <w:rFonts w:asciiTheme="minorHAnsi" w:hAnsiTheme="minorHAnsi" w:cstheme="minorHAnsi"/>
                <w:bCs/>
                <w:sz w:val="16"/>
                <w:szCs w:val="16"/>
              </w:rPr>
            </w:pPr>
          </w:p>
        </w:tc>
        <w:tc>
          <w:tcPr>
            <w:tcW w:w="1180" w:type="pct"/>
          </w:tcPr>
          <w:p w14:paraId="21F395E2" w14:textId="394010A1" w:rsidR="00C47B34" w:rsidRPr="004B54E5" w:rsidRDefault="00CC7E16" w:rsidP="00D5712B">
            <w:pPr>
              <w:rPr>
                <w:rFonts w:asciiTheme="minorHAnsi" w:hAnsiTheme="minorHAnsi" w:cstheme="minorHAnsi"/>
                <w:bCs/>
                <w:sz w:val="16"/>
                <w:szCs w:val="16"/>
              </w:rPr>
            </w:pPr>
            <w:r>
              <w:rPr>
                <w:rFonts w:asciiTheme="minorHAnsi" w:hAnsiTheme="minorHAnsi" w:cstheme="minorHAnsi"/>
                <w:bCs/>
                <w:sz w:val="16"/>
                <w:szCs w:val="16"/>
              </w:rPr>
              <w:t>S1 and S2 young people will experience excellent PBL opportunities that are clearly linked to the relevant Es&amp;Os and allow for the development of skill</w:t>
            </w:r>
            <w:r w:rsidR="002A3FE9">
              <w:rPr>
                <w:rFonts w:asciiTheme="minorHAnsi" w:hAnsiTheme="minorHAnsi" w:cstheme="minorHAnsi"/>
                <w:bCs/>
                <w:sz w:val="16"/>
                <w:szCs w:val="16"/>
              </w:rPr>
              <w:t xml:space="preserve">s as well as afford opportunities for personalisation and choice.  </w:t>
            </w:r>
          </w:p>
        </w:tc>
        <w:tc>
          <w:tcPr>
            <w:tcW w:w="1135" w:type="pct"/>
          </w:tcPr>
          <w:p w14:paraId="66FFE92D" w14:textId="77777777" w:rsidR="00C47B34" w:rsidRDefault="002A3FE9" w:rsidP="00D5712B">
            <w:pPr>
              <w:rPr>
                <w:rFonts w:asciiTheme="minorHAnsi" w:hAnsiTheme="minorHAnsi" w:cstheme="minorHAnsi"/>
                <w:bCs/>
                <w:sz w:val="16"/>
                <w:szCs w:val="16"/>
              </w:rPr>
            </w:pPr>
            <w:r>
              <w:rPr>
                <w:rFonts w:asciiTheme="minorHAnsi" w:hAnsiTheme="minorHAnsi" w:cstheme="minorHAnsi"/>
                <w:bCs/>
                <w:sz w:val="16"/>
                <w:szCs w:val="16"/>
              </w:rPr>
              <w:t>PBL Planning</w:t>
            </w:r>
          </w:p>
          <w:p w14:paraId="77CC86B4" w14:textId="77777777" w:rsidR="002A3FE9" w:rsidRDefault="002A3FE9" w:rsidP="00D5712B">
            <w:pPr>
              <w:rPr>
                <w:rFonts w:asciiTheme="minorHAnsi" w:hAnsiTheme="minorHAnsi" w:cstheme="minorHAnsi"/>
                <w:bCs/>
                <w:sz w:val="16"/>
                <w:szCs w:val="16"/>
              </w:rPr>
            </w:pPr>
            <w:r>
              <w:rPr>
                <w:rFonts w:asciiTheme="minorHAnsi" w:hAnsiTheme="minorHAnsi" w:cstheme="minorHAnsi"/>
                <w:bCs/>
                <w:sz w:val="16"/>
                <w:szCs w:val="16"/>
              </w:rPr>
              <w:t>Staff Feedback</w:t>
            </w:r>
          </w:p>
          <w:p w14:paraId="72251BE9" w14:textId="77777777" w:rsidR="002A3FE9" w:rsidRDefault="002A3FE9" w:rsidP="00D5712B">
            <w:pPr>
              <w:rPr>
                <w:rFonts w:asciiTheme="minorHAnsi" w:hAnsiTheme="minorHAnsi" w:cstheme="minorHAnsi"/>
                <w:bCs/>
                <w:sz w:val="16"/>
                <w:szCs w:val="16"/>
              </w:rPr>
            </w:pPr>
            <w:r>
              <w:rPr>
                <w:rFonts w:asciiTheme="minorHAnsi" w:hAnsiTheme="minorHAnsi" w:cstheme="minorHAnsi"/>
                <w:bCs/>
                <w:sz w:val="16"/>
                <w:szCs w:val="16"/>
              </w:rPr>
              <w:t xml:space="preserve">Pupil Feedback </w:t>
            </w:r>
          </w:p>
          <w:p w14:paraId="7594C6B8" w14:textId="307F8278" w:rsidR="002A3FE9" w:rsidRPr="002A3FE9" w:rsidRDefault="002A3FE9" w:rsidP="00D5712B">
            <w:pPr>
              <w:rPr>
                <w:rFonts w:asciiTheme="minorHAnsi" w:hAnsiTheme="minorHAnsi" w:cstheme="minorHAnsi"/>
                <w:bCs/>
                <w:sz w:val="16"/>
                <w:szCs w:val="16"/>
              </w:rPr>
            </w:pPr>
            <w:r>
              <w:rPr>
                <w:rFonts w:asciiTheme="minorHAnsi" w:hAnsiTheme="minorHAnsi" w:cstheme="minorHAnsi"/>
                <w:bCs/>
                <w:sz w:val="16"/>
                <w:szCs w:val="16"/>
              </w:rPr>
              <w:t xml:space="preserve">Evidence of young people’s work.  </w:t>
            </w:r>
          </w:p>
        </w:tc>
        <w:tc>
          <w:tcPr>
            <w:tcW w:w="703" w:type="pct"/>
          </w:tcPr>
          <w:p w14:paraId="679875A8" w14:textId="1A5F229A" w:rsidR="00C47B34" w:rsidRPr="004B54E5" w:rsidRDefault="009B1313" w:rsidP="00D5712B">
            <w:pPr>
              <w:rPr>
                <w:rFonts w:asciiTheme="minorHAnsi" w:hAnsiTheme="minorHAnsi" w:cstheme="minorHAnsi"/>
                <w:bCs/>
                <w:sz w:val="16"/>
                <w:szCs w:val="16"/>
              </w:rPr>
            </w:pPr>
            <w:r w:rsidRPr="004B54E5">
              <w:rPr>
                <w:rFonts w:asciiTheme="minorHAnsi" w:hAnsiTheme="minorHAnsi" w:cstheme="minorHAnsi"/>
                <w:bCs/>
                <w:sz w:val="16"/>
                <w:szCs w:val="16"/>
              </w:rPr>
              <w:t xml:space="preserve">C. Docherty &amp; M. McCreaner </w:t>
            </w:r>
          </w:p>
        </w:tc>
        <w:tc>
          <w:tcPr>
            <w:tcW w:w="368" w:type="pct"/>
          </w:tcPr>
          <w:p w14:paraId="5EE68EC3" w14:textId="40F47DFB" w:rsidR="00C47B34" w:rsidRPr="004B54E5" w:rsidRDefault="009B1313" w:rsidP="00D5712B">
            <w:pPr>
              <w:rPr>
                <w:rFonts w:asciiTheme="minorHAnsi" w:hAnsiTheme="minorHAnsi" w:cstheme="minorHAnsi"/>
                <w:bCs/>
                <w:sz w:val="16"/>
                <w:szCs w:val="16"/>
              </w:rPr>
            </w:pPr>
            <w:r w:rsidRPr="004B54E5">
              <w:rPr>
                <w:rFonts w:asciiTheme="minorHAnsi" w:hAnsiTheme="minorHAnsi" w:cstheme="minorHAnsi"/>
                <w:bCs/>
                <w:sz w:val="16"/>
                <w:szCs w:val="16"/>
              </w:rPr>
              <w:t>June 202</w:t>
            </w:r>
            <w:r w:rsidR="006F4B66">
              <w:rPr>
                <w:rFonts w:asciiTheme="minorHAnsi" w:hAnsiTheme="minorHAnsi" w:cstheme="minorHAnsi"/>
                <w:bCs/>
                <w:sz w:val="16"/>
                <w:szCs w:val="16"/>
              </w:rPr>
              <w:t>6</w:t>
            </w:r>
          </w:p>
        </w:tc>
        <w:tc>
          <w:tcPr>
            <w:tcW w:w="277" w:type="pct"/>
          </w:tcPr>
          <w:p w14:paraId="4DFFBBC9" w14:textId="2DE52ADE" w:rsidR="00C47B34" w:rsidRPr="004B54E5" w:rsidRDefault="009B1313" w:rsidP="00D5712B">
            <w:pPr>
              <w:rPr>
                <w:rFonts w:asciiTheme="minorHAnsi" w:hAnsiTheme="minorHAnsi" w:cstheme="minorHAnsi"/>
                <w:bCs/>
                <w:sz w:val="16"/>
                <w:szCs w:val="16"/>
              </w:rPr>
            </w:pPr>
            <w:r w:rsidRPr="004B54E5">
              <w:rPr>
                <w:rFonts w:asciiTheme="minorHAnsi" w:hAnsiTheme="minorHAnsi" w:cstheme="minorHAnsi"/>
                <w:bCs/>
                <w:sz w:val="16"/>
                <w:szCs w:val="16"/>
              </w:rPr>
              <w:t>*</w:t>
            </w:r>
          </w:p>
        </w:tc>
        <w:tc>
          <w:tcPr>
            <w:tcW w:w="349" w:type="pct"/>
          </w:tcPr>
          <w:p w14:paraId="66D3EBE7" w14:textId="77777777" w:rsidR="00C47B34" w:rsidRPr="004B54E5" w:rsidRDefault="00C47B34" w:rsidP="00D5712B">
            <w:pPr>
              <w:rPr>
                <w:rFonts w:asciiTheme="minorHAnsi" w:hAnsiTheme="minorHAnsi" w:cstheme="minorHAnsi"/>
                <w:bCs/>
                <w:sz w:val="16"/>
                <w:szCs w:val="16"/>
              </w:rPr>
            </w:pPr>
          </w:p>
        </w:tc>
      </w:tr>
      <w:tr w:rsidR="00ED1F44" w:rsidRPr="004B54E5" w14:paraId="72ED507A" w14:textId="77777777" w:rsidTr="00901919">
        <w:trPr>
          <w:trHeight w:hRule="exact" w:val="2405"/>
        </w:trPr>
        <w:tc>
          <w:tcPr>
            <w:tcW w:w="988" w:type="pct"/>
          </w:tcPr>
          <w:p w14:paraId="26D3C5EE" w14:textId="394AB33A" w:rsidR="002A3FE9" w:rsidRPr="00ED1F44" w:rsidRDefault="002A3FE9" w:rsidP="002A3FE9">
            <w:pPr>
              <w:rPr>
                <w:rFonts w:ascii="Calibri" w:hAnsi="Calibri" w:cs="Calibri"/>
                <w:color w:val="000000"/>
                <w:sz w:val="16"/>
                <w:szCs w:val="16"/>
              </w:rPr>
            </w:pPr>
            <w:r w:rsidRPr="00ED1F44">
              <w:rPr>
                <w:rFonts w:ascii="Calibri" w:hAnsi="Calibri" w:cs="Calibri"/>
                <w:color w:val="000000"/>
                <w:sz w:val="16"/>
                <w:szCs w:val="16"/>
              </w:rPr>
              <w:t xml:space="preserve">Improve quality of </w:t>
            </w:r>
            <w:r w:rsidR="008720B3">
              <w:rPr>
                <w:rFonts w:ascii="Calibri" w:hAnsi="Calibri" w:cs="Calibri"/>
                <w:color w:val="000000"/>
                <w:sz w:val="16"/>
                <w:szCs w:val="16"/>
              </w:rPr>
              <w:t xml:space="preserve">S1-6 </w:t>
            </w:r>
            <w:r w:rsidRPr="00ED1F44">
              <w:rPr>
                <w:rFonts w:ascii="Calibri" w:hAnsi="Calibri" w:cs="Calibri"/>
                <w:color w:val="000000"/>
                <w:sz w:val="16"/>
                <w:szCs w:val="16"/>
              </w:rPr>
              <w:t>tracking information, both at departmental and whole school level, in particular at points of transition</w:t>
            </w:r>
            <w:r w:rsidR="00901919">
              <w:rPr>
                <w:rFonts w:ascii="Calibri" w:hAnsi="Calibri" w:cs="Calibri"/>
                <w:color w:val="000000"/>
                <w:sz w:val="16"/>
                <w:szCs w:val="16"/>
              </w:rPr>
              <w:t xml:space="preserve"> and develop a comprehensive system for tracking wider achievement both within the curriculum and extra curricular activities </w:t>
            </w:r>
          </w:p>
          <w:p w14:paraId="177482A7" w14:textId="77777777" w:rsidR="00ED1F44" w:rsidRPr="00ED1F44" w:rsidRDefault="00ED1F44" w:rsidP="00D5712B">
            <w:pPr>
              <w:rPr>
                <w:rFonts w:asciiTheme="minorHAnsi" w:hAnsiTheme="minorHAnsi" w:cstheme="minorHAnsi"/>
                <w:bCs/>
                <w:sz w:val="16"/>
                <w:szCs w:val="16"/>
              </w:rPr>
            </w:pPr>
          </w:p>
        </w:tc>
        <w:tc>
          <w:tcPr>
            <w:tcW w:w="1180" w:type="pct"/>
          </w:tcPr>
          <w:p w14:paraId="7C3322F0" w14:textId="77777777" w:rsidR="002A3FE9" w:rsidRDefault="002A3FE9" w:rsidP="002A3FE9">
            <w:pPr>
              <w:rPr>
                <w:rFonts w:asciiTheme="minorHAnsi" w:hAnsiTheme="minorHAnsi" w:cstheme="minorHAnsi"/>
                <w:bCs/>
                <w:sz w:val="16"/>
                <w:szCs w:val="16"/>
              </w:rPr>
            </w:pPr>
            <w:r>
              <w:rPr>
                <w:rFonts w:asciiTheme="minorHAnsi" w:hAnsiTheme="minorHAnsi" w:cstheme="minorHAnsi"/>
                <w:bCs/>
                <w:sz w:val="16"/>
                <w:szCs w:val="16"/>
              </w:rPr>
              <w:t xml:space="preserve">All staff will have access to reliable information from our associated primary schools and to plan for progression and to meet the needs of all young people.  </w:t>
            </w:r>
          </w:p>
          <w:p w14:paraId="7C89CD9C" w14:textId="77777777" w:rsidR="002A3FE9" w:rsidRDefault="002A3FE9" w:rsidP="002A3FE9">
            <w:pPr>
              <w:rPr>
                <w:rFonts w:asciiTheme="minorHAnsi" w:hAnsiTheme="minorHAnsi" w:cstheme="minorHAnsi"/>
                <w:bCs/>
                <w:sz w:val="16"/>
                <w:szCs w:val="16"/>
              </w:rPr>
            </w:pPr>
            <w:r>
              <w:rPr>
                <w:rFonts w:asciiTheme="minorHAnsi" w:hAnsiTheme="minorHAnsi" w:cstheme="minorHAnsi"/>
                <w:bCs/>
                <w:sz w:val="16"/>
                <w:szCs w:val="16"/>
              </w:rPr>
              <w:t xml:space="preserve">All departments will have robust, reliable and moderated assessment information which will form the basis of the tracking information giving a robust whole school overview of attainment and enable this to be tracked over time for cohorts and specific groups of young people.  </w:t>
            </w:r>
          </w:p>
          <w:p w14:paraId="6BC4F0C5" w14:textId="6744DC9F" w:rsidR="00901919" w:rsidRPr="004B54E5" w:rsidRDefault="00901919" w:rsidP="002A3FE9">
            <w:pPr>
              <w:rPr>
                <w:rFonts w:asciiTheme="minorHAnsi" w:hAnsiTheme="minorHAnsi" w:cstheme="minorHAnsi"/>
                <w:bCs/>
                <w:sz w:val="16"/>
                <w:szCs w:val="16"/>
              </w:rPr>
            </w:pPr>
          </w:p>
        </w:tc>
        <w:tc>
          <w:tcPr>
            <w:tcW w:w="1135" w:type="pct"/>
          </w:tcPr>
          <w:p w14:paraId="5819CE18" w14:textId="77777777" w:rsidR="00ED1F44" w:rsidRPr="006F4B66" w:rsidRDefault="006F4B66" w:rsidP="00D5712B">
            <w:pPr>
              <w:rPr>
                <w:rFonts w:asciiTheme="minorHAnsi" w:hAnsiTheme="minorHAnsi" w:cstheme="minorHAnsi"/>
                <w:bCs/>
                <w:sz w:val="16"/>
                <w:szCs w:val="16"/>
              </w:rPr>
            </w:pPr>
            <w:r w:rsidRPr="006F4B66">
              <w:rPr>
                <w:rFonts w:asciiTheme="minorHAnsi" w:hAnsiTheme="minorHAnsi" w:cstheme="minorHAnsi"/>
                <w:bCs/>
                <w:sz w:val="16"/>
                <w:szCs w:val="16"/>
              </w:rPr>
              <w:t>Transition information</w:t>
            </w:r>
          </w:p>
          <w:p w14:paraId="73439566" w14:textId="367820D5" w:rsidR="006F4B66" w:rsidRPr="006F4B66" w:rsidRDefault="006F4B66" w:rsidP="00D5712B">
            <w:pPr>
              <w:rPr>
                <w:rFonts w:asciiTheme="minorHAnsi" w:hAnsiTheme="minorHAnsi" w:cstheme="minorHAnsi"/>
                <w:bCs/>
                <w:sz w:val="16"/>
                <w:szCs w:val="16"/>
              </w:rPr>
            </w:pPr>
            <w:r w:rsidRPr="006F4B66">
              <w:rPr>
                <w:rFonts w:asciiTheme="minorHAnsi" w:hAnsiTheme="minorHAnsi" w:cstheme="minorHAnsi"/>
                <w:bCs/>
                <w:sz w:val="16"/>
                <w:szCs w:val="16"/>
              </w:rPr>
              <w:t>Departmental tracking information</w:t>
            </w:r>
          </w:p>
          <w:p w14:paraId="7D55A6EE" w14:textId="37579192" w:rsidR="006F4B66" w:rsidRPr="004B54E5" w:rsidRDefault="006F4B66" w:rsidP="00D5712B">
            <w:pPr>
              <w:rPr>
                <w:rFonts w:asciiTheme="minorHAnsi" w:hAnsiTheme="minorHAnsi" w:cstheme="minorHAnsi"/>
                <w:bCs/>
                <w:color w:val="FF0000"/>
                <w:sz w:val="16"/>
                <w:szCs w:val="16"/>
              </w:rPr>
            </w:pPr>
            <w:r w:rsidRPr="006F4B66">
              <w:rPr>
                <w:rFonts w:asciiTheme="minorHAnsi" w:hAnsiTheme="minorHAnsi" w:cstheme="minorHAnsi"/>
                <w:bCs/>
                <w:sz w:val="16"/>
                <w:szCs w:val="16"/>
              </w:rPr>
              <w:t xml:space="preserve">Whole school tracking information </w:t>
            </w:r>
          </w:p>
        </w:tc>
        <w:tc>
          <w:tcPr>
            <w:tcW w:w="703" w:type="pct"/>
          </w:tcPr>
          <w:p w14:paraId="4AAEC97C" w14:textId="77777777" w:rsidR="00ED1F44" w:rsidRDefault="002A3FE9" w:rsidP="00D5712B">
            <w:pPr>
              <w:rPr>
                <w:rFonts w:asciiTheme="minorHAnsi" w:hAnsiTheme="minorHAnsi" w:cstheme="minorHAnsi"/>
                <w:bCs/>
                <w:sz w:val="16"/>
                <w:szCs w:val="16"/>
              </w:rPr>
            </w:pPr>
            <w:r>
              <w:rPr>
                <w:rFonts w:asciiTheme="minorHAnsi" w:hAnsiTheme="minorHAnsi" w:cstheme="minorHAnsi"/>
                <w:bCs/>
                <w:sz w:val="16"/>
                <w:szCs w:val="16"/>
              </w:rPr>
              <w:t xml:space="preserve">M. McCreaner </w:t>
            </w:r>
          </w:p>
          <w:p w14:paraId="59F1F1EB" w14:textId="7D0CEEA4" w:rsidR="00712324" w:rsidRPr="004B54E5" w:rsidRDefault="00712324" w:rsidP="00D5712B">
            <w:pPr>
              <w:rPr>
                <w:rFonts w:asciiTheme="minorHAnsi" w:hAnsiTheme="minorHAnsi" w:cstheme="minorHAnsi"/>
                <w:bCs/>
                <w:sz w:val="16"/>
                <w:szCs w:val="16"/>
              </w:rPr>
            </w:pPr>
            <w:r>
              <w:rPr>
                <w:rFonts w:asciiTheme="minorHAnsi" w:hAnsiTheme="minorHAnsi" w:cstheme="minorHAnsi"/>
                <w:bCs/>
                <w:sz w:val="16"/>
                <w:szCs w:val="16"/>
              </w:rPr>
              <w:t xml:space="preserve">C. Shields </w:t>
            </w:r>
          </w:p>
        </w:tc>
        <w:tc>
          <w:tcPr>
            <w:tcW w:w="368" w:type="pct"/>
          </w:tcPr>
          <w:p w14:paraId="31DAAF25" w14:textId="598633CF" w:rsidR="00ED1F44" w:rsidRPr="004B54E5" w:rsidRDefault="006F4B66" w:rsidP="00D5712B">
            <w:pPr>
              <w:rPr>
                <w:rFonts w:asciiTheme="minorHAnsi" w:hAnsiTheme="minorHAnsi" w:cstheme="minorHAnsi"/>
                <w:bCs/>
                <w:sz w:val="16"/>
                <w:szCs w:val="16"/>
              </w:rPr>
            </w:pPr>
            <w:r>
              <w:rPr>
                <w:rFonts w:asciiTheme="minorHAnsi" w:hAnsiTheme="minorHAnsi" w:cstheme="minorHAnsi"/>
                <w:bCs/>
                <w:sz w:val="16"/>
                <w:szCs w:val="16"/>
              </w:rPr>
              <w:t>Jume 2026</w:t>
            </w:r>
          </w:p>
        </w:tc>
        <w:tc>
          <w:tcPr>
            <w:tcW w:w="277" w:type="pct"/>
          </w:tcPr>
          <w:p w14:paraId="2D7DF210" w14:textId="1EE23980" w:rsidR="00ED1F44" w:rsidRPr="004B54E5" w:rsidRDefault="00712324" w:rsidP="00D5712B">
            <w:pPr>
              <w:rPr>
                <w:rFonts w:asciiTheme="minorHAnsi" w:hAnsiTheme="minorHAnsi" w:cstheme="minorHAnsi"/>
                <w:bCs/>
                <w:sz w:val="16"/>
                <w:szCs w:val="16"/>
              </w:rPr>
            </w:pPr>
            <w:r>
              <w:rPr>
                <w:rFonts w:asciiTheme="minorHAnsi" w:hAnsiTheme="minorHAnsi" w:cstheme="minorHAnsi"/>
                <w:bCs/>
                <w:sz w:val="16"/>
                <w:szCs w:val="16"/>
              </w:rPr>
              <w:t>*</w:t>
            </w:r>
          </w:p>
        </w:tc>
        <w:tc>
          <w:tcPr>
            <w:tcW w:w="349" w:type="pct"/>
          </w:tcPr>
          <w:p w14:paraId="53BC1E90" w14:textId="77777777" w:rsidR="00ED1F44" w:rsidRPr="004B54E5" w:rsidRDefault="00ED1F44" w:rsidP="00D5712B">
            <w:pPr>
              <w:rPr>
                <w:rFonts w:asciiTheme="minorHAnsi" w:hAnsiTheme="minorHAnsi" w:cstheme="minorHAnsi"/>
                <w:bCs/>
                <w:sz w:val="16"/>
                <w:szCs w:val="16"/>
              </w:rPr>
            </w:pPr>
          </w:p>
        </w:tc>
      </w:tr>
      <w:tr w:rsidR="00ED1F44" w:rsidRPr="004B54E5" w14:paraId="4F14FDAC" w14:textId="77777777" w:rsidTr="00901919">
        <w:trPr>
          <w:trHeight w:hRule="exact" w:val="704"/>
        </w:trPr>
        <w:tc>
          <w:tcPr>
            <w:tcW w:w="988" w:type="pct"/>
          </w:tcPr>
          <w:p w14:paraId="6F81F725" w14:textId="77777777" w:rsidR="00ED1F44" w:rsidRPr="00ED1F44" w:rsidRDefault="00ED1F44" w:rsidP="00ED1F44">
            <w:pPr>
              <w:rPr>
                <w:rFonts w:ascii="Calibri" w:hAnsi="Calibri" w:cs="Calibri"/>
                <w:color w:val="000000"/>
                <w:sz w:val="16"/>
                <w:szCs w:val="16"/>
              </w:rPr>
            </w:pPr>
            <w:r w:rsidRPr="00ED1F44">
              <w:rPr>
                <w:rFonts w:ascii="Calibri" w:hAnsi="Calibri" w:cs="Calibri"/>
                <w:color w:val="000000"/>
                <w:sz w:val="16"/>
                <w:szCs w:val="16"/>
              </w:rPr>
              <w:t>Embed the use of Meta Skills in lessons, in Learning Conversations and in S3 profiling</w:t>
            </w:r>
          </w:p>
          <w:p w14:paraId="423CD64E" w14:textId="77777777" w:rsidR="00ED1F44" w:rsidRDefault="00ED1F44" w:rsidP="00D5712B">
            <w:pPr>
              <w:rPr>
                <w:rFonts w:asciiTheme="minorHAnsi" w:hAnsiTheme="minorHAnsi" w:cstheme="minorHAnsi"/>
                <w:bCs/>
                <w:sz w:val="16"/>
                <w:szCs w:val="16"/>
              </w:rPr>
            </w:pPr>
          </w:p>
          <w:p w14:paraId="2D5E3678" w14:textId="77777777" w:rsidR="00901919" w:rsidRDefault="00901919" w:rsidP="00D5712B">
            <w:pPr>
              <w:rPr>
                <w:rFonts w:asciiTheme="minorHAnsi" w:hAnsiTheme="minorHAnsi" w:cstheme="minorHAnsi"/>
                <w:bCs/>
                <w:sz w:val="16"/>
                <w:szCs w:val="16"/>
              </w:rPr>
            </w:pPr>
          </w:p>
          <w:p w14:paraId="279589F1" w14:textId="77777777" w:rsidR="00901919" w:rsidRPr="00ED1F44" w:rsidRDefault="00901919" w:rsidP="00D5712B">
            <w:pPr>
              <w:rPr>
                <w:rFonts w:asciiTheme="minorHAnsi" w:hAnsiTheme="minorHAnsi" w:cstheme="minorHAnsi"/>
                <w:bCs/>
                <w:sz w:val="16"/>
                <w:szCs w:val="16"/>
              </w:rPr>
            </w:pPr>
          </w:p>
        </w:tc>
        <w:tc>
          <w:tcPr>
            <w:tcW w:w="1180" w:type="pct"/>
          </w:tcPr>
          <w:p w14:paraId="2ED9BC17" w14:textId="426A3C04" w:rsidR="00ED1F44" w:rsidRPr="004B54E5" w:rsidRDefault="006F4B66" w:rsidP="00D5712B">
            <w:pPr>
              <w:rPr>
                <w:rFonts w:asciiTheme="minorHAnsi" w:hAnsiTheme="minorHAnsi" w:cstheme="minorHAnsi"/>
                <w:bCs/>
                <w:sz w:val="16"/>
                <w:szCs w:val="16"/>
              </w:rPr>
            </w:pPr>
            <w:r>
              <w:rPr>
                <w:rFonts w:asciiTheme="minorHAnsi" w:hAnsiTheme="minorHAnsi" w:cstheme="minorHAnsi"/>
                <w:bCs/>
                <w:sz w:val="16"/>
                <w:szCs w:val="16"/>
              </w:rPr>
              <w:t xml:space="preserve">All young people will be able to clearly articulate their skills and how they are developing these through the curriculum.  </w:t>
            </w:r>
          </w:p>
        </w:tc>
        <w:tc>
          <w:tcPr>
            <w:tcW w:w="1135" w:type="pct"/>
          </w:tcPr>
          <w:p w14:paraId="2BC0EE02" w14:textId="77777777" w:rsidR="00ED1F44" w:rsidRPr="006F4B66" w:rsidRDefault="006F4B66" w:rsidP="00D5712B">
            <w:pPr>
              <w:rPr>
                <w:rFonts w:asciiTheme="minorHAnsi" w:hAnsiTheme="minorHAnsi" w:cstheme="minorHAnsi"/>
                <w:bCs/>
                <w:sz w:val="16"/>
                <w:szCs w:val="16"/>
              </w:rPr>
            </w:pPr>
            <w:r w:rsidRPr="006F4B66">
              <w:rPr>
                <w:rFonts w:asciiTheme="minorHAnsi" w:hAnsiTheme="minorHAnsi" w:cstheme="minorHAnsi"/>
                <w:bCs/>
                <w:sz w:val="16"/>
                <w:szCs w:val="16"/>
              </w:rPr>
              <w:t xml:space="preserve">Learner conversations </w:t>
            </w:r>
          </w:p>
          <w:p w14:paraId="72119A84" w14:textId="0D6BF268" w:rsidR="006F4B66" w:rsidRPr="004B54E5" w:rsidRDefault="006F4B66" w:rsidP="00D5712B">
            <w:pPr>
              <w:rPr>
                <w:rFonts w:asciiTheme="minorHAnsi" w:hAnsiTheme="minorHAnsi" w:cstheme="minorHAnsi"/>
                <w:bCs/>
                <w:color w:val="FF0000"/>
                <w:sz w:val="16"/>
                <w:szCs w:val="16"/>
              </w:rPr>
            </w:pPr>
            <w:r w:rsidRPr="006F4B66">
              <w:rPr>
                <w:rFonts w:asciiTheme="minorHAnsi" w:hAnsiTheme="minorHAnsi" w:cstheme="minorHAnsi"/>
                <w:bCs/>
                <w:sz w:val="16"/>
                <w:szCs w:val="16"/>
              </w:rPr>
              <w:t xml:space="preserve">S3 Profiles </w:t>
            </w:r>
          </w:p>
        </w:tc>
        <w:tc>
          <w:tcPr>
            <w:tcW w:w="703" w:type="pct"/>
          </w:tcPr>
          <w:p w14:paraId="68A4A39A" w14:textId="77777777" w:rsidR="00ED1F44" w:rsidRDefault="001A3579" w:rsidP="00D5712B">
            <w:pPr>
              <w:rPr>
                <w:rFonts w:asciiTheme="minorHAnsi" w:hAnsiTheme="minorHAnsi" w:cstheme="minorHAnsi"/>
                <w:bCs/>
                <w:sz w:val="16"/>
                <w:szCs w:val="16"/>
              </w:rPr>
            </w:pPr>
            <w:r>
              <w:rPr>
                <w:rFonts w:asciiTheme="minorHAnsi" w:hAnsiTheme="minorHAnsi" w:cstheme="minorHAnsi"/>
                <w:bCs/>
                <w:sz w:val="16"/>
                <w:szCs w:val="16"/>
              </w:rPr>
              <w:t>J. Hood</w:t>
            </w:r>
          </w:p>
          <w:p w14:paraId="2861A3D4" w14:textId="7B34885C" w:rsidR="001A3579" w:rsidRPr="004B54E5" w:rsidRDefault="001A3579" w:rsidP="00D5712B">
            <w:pPr>
              <w:rPr>
                <w:rFonts w:asciiTheme="minorHAnsi" w:hAnsiTheme="minorHAnsi" w:cstheme="minorHAnsi"/>
                <w:bCs/>
                <w:sz w:val="16"/>
                <w:szCs w:val="16"/>
              </w:rPr>
            </w:pPr>
            <w:r>
              <w:rPr>
                <w:rFonts w:asciiTheme="minorHAnsi" w:hAnsiTheme="minorHAnsi" w:cstheme="minorHAnsi"/>
                <w:bCs/>
                <w:sz w:val="16"/>
                <w:szCs w:val="16"/>
              </w:rPr>
              <w:t xml:space="preserve">J. Oakes </w:t>
            </w:r>
          </w:p>
        </w:tc>
        <w:tc>
          <w:tcPr>
            <w:tcW w:w="368" w:type="pct"/>
          </w:tcPr>
          <w:p w14:paraId="44D6C8D1" w14:textId="134C28BB" w:rsidR="00ED1F44" w:rsidRPr="004B54E5" w:rsidRDefault="006F4B66" w:rsidP="00D5712B">
            <w:pPr>
              <w:rPr>
                <w:rFonts w:asciiTheme="minorHAnsi" w:hAnsiTheme="minorHAnsi" w:cstheme="minorHAnsi"/>
                <w:bCs/>
                <w:sz w:val="16"/>
                <w:szCs w:val="16"/>
              </w:rPr>
            </w:pPr>
            <w:r>
              <w:rPr>
                <w:rFonts w:asciiTheme="minorHAnsi" w:hAnsiTheme="minorHAnsi" w:cstheme="minorHAnsi"/>
                <w:bCs/>
                <w:sz w:val="16"/>
                <w:szCs w:val="16"/>
              </w:rPr>
              <w:t xml:space="preserve">June 2026 </w:t>
            </w:r>
          </w:p>
        </w:tc>
        <w:tc>
          <w:tcPr>
            <w:tcW w:w="277" w:type="pct"/>
          </w:tcPr>
          <w:p w14:paraId="7EE2DABB" w14:textId="67C494B0" w:rsidR="00ED1F44" w:rsidRPr="004B54E5" w:rsidRDefault="00712324" w:rsidP="00D5712B">
            <w:pPr>
              <w:rPr>
                <w:rFonts w:asciiTheme="minorHAnsi" w:hAnsiTheme="minorHAnsi" w:cstheme="minorHAnsi"/>
                <w:bCs/>
                <w:sz w:val="16"/>
                <w:szCs w:val="16"/>
              </w:rPr>
            </w:pPr>
            <w:r>
              <w:rPr>
                <w:rFonts w:asciiTheme="minorHAnsi" w:hAnsiTheme="minorHAnsi" w:cstheme="minorHAnsi"/>
                <w:bCs/>
                <w:sz w:val="16"/>
                <w:szCs w:val="16"/>
              </w:rPr>
              <w:t>*</w:t>
            </w:r>
          </w:p>
        </w:tc>
        <w:tc>
          <w:tcPr>
            <w:tcW w:w="349" w:type="pct"/>
          </w:tcPr>
          <w:p w14:paraId="5FEE2BD9" w14:textId="77777777" w:rsidR="00ED1F44" w:rsidRPr="004B54E5" w:rsidRDefault="00ED1F44" w:rsidP="00D5712B">
            <w:pPr>
              <w:rPr>
                <w:rFonts w:asciiTheme="minorHAnsi" w:hAnsiTheme="minorHAnsi" w:cstheme="minorHAnsi"/>
                <w:bCs/>
                <w:sz w:val="16"/>
                <w:szCs w:val="16"/>
              </w:rPr>
            </w:pPr>
          </w:p>
        </w:tc>
      </w:tr>
      <w:tr w:rsidR="00901919" w:rsidRPr="004B54E5" w14:paraId="22E1752B" w14:textId="77777777" w:rsidTr="006F4B66">
        <w:trPr>
          <w:trHeight w:hRule="exact" w:val="557"/>
        </w:trPr>
        <w:tc>
          <w:tcPr>
            <w:tcW w:w="988" w:type="pct"/>
          </w:tcPr>
          <w:p w14:paraId="4119651F" w14:textId="57E79879" w:rsidR="00901919" w:rsidRPr="00712324" w:rsidRDefault="00901919" w:rsidP="00ED1F44">
            <w:pPr>
              <w:rPr>
                <w:rFonts w:ascii="Calibri" w:hAnsi="Calibri" w:cs="Calibri"/>
                <w:color w:val="000000"/>
                <w:sz w:val="12"/>
                <w:szCs w:val="12"/>
              </w:rPr>
            </w:pPr>
            <w:r w:rsidRPr="00712324">
              <w:rPr>
                <w:rFonts w:ascii="Calibri" w:hAnsi="Calibri" w:cs="Calibri"/>
                <w:color w:val="000000"/>
                <w:sz w:val="12"/>
                <w:szCs w:val="12"/>
              </w:rPr>
              <w:t>All young people will have access to and participate in wider achievement opportunities both through our</w:t>
            </w:r>
          </w:p>
          <w:p w14:paraId="76E05A40" w14:textId="3A49E27F" w:rsidR="00901919" w:rsidRPr="00ED1F44" w:rsidRDefault="00901919" w:rsidP="00ED1F44">
            <w:pPr>
              <w:rPr>
                <w:rFonts w:ascii="Calibri" w:hAnsi="Calibri" w:cs="Calibri"/>
                <w:color w:val="000000"/>
                <w:sz w:val="16"/>
                <w:szCs w:val="16"/>
              </w:rPr>
            </w:pPr>
            <w:r w:rsidRPr="00712324">
              <w:rPr>
                <w:rFonts w:ascii="Calibri" w:hAnsi="Calibri" w:cs="Calibri"/>
                <w:color w:val="000000"/>
                <w:sz w:val="12"/>
                <w:szCs w:val="12"/>
              </w:rPr>
              <w:t>curricular offer d extra curricula opportunities</w:t>
            </w:r>
            <w:r>
              <w:rPr>
                <w:rFonts w:ascii="Calibri" w:hAnsi="Calibri" w:cs="Calibri"/>
                <w:color w:val="000000"/>
                <w:sz w:val="16"/>
                <w:szCs w:val="16"/>
              </w:rPr>
              <w:t xml:space="preserve"> </w:t>
            </w:r>
          </w:p>
        </w:tc>
        <w:tc>
          <w:tcPr>
            <w:tcW w:w="1180" w:type="pct"/>
          </w:tcPr>
          <w:p w14:paraId="17F3329A" w14:textId="672078DF" w:rsidR="00901919" w:rsidRDefault="00712324" w:rsidP="00D5712B">
            <w:pPr>
              <w:rPr>
                <w:rFonts w:asciiTheme="minorHAnsi" w:hAnsiTheme="minorHAnsi" w:cstheme="minorHAnsi"/>
                <w:bCs/>
                <w:sz w:val="16"/>
                <w:szCs w:val="16"/>
              </w:rPr>
            </w:pPr>
            <w:r w:rsidRPr="00712324">
              <w:rPr>
                <w:rFonts w:asciiTheme="minorHAnsi" w:hAnsiTheme="minorHAnsi" w:cstheme="minorHAnsi"/>
                <w:bCs/>
                <w:sz w:val="12"/>
                <w:szCs w:val="12"/>
              </w:rPr>
              <w:t xml:space="preserve">All young people will experience a wider opportunity through our curricular offer.  Increased numbers of young people will participate in wider achievement </w:t>
            </w:r>
            <w:r w:rsidR="00DD5C72" w:rsidRPr="00712324">
              <w:rPr>
                <w:rFonts w:asciiTheme="minorHAnsi" w:hAnsiTheme="minorHAnsi" w:cstheme="minorHAnsi"/>
                <w:bCs/>
                <w:sz w:val="12"/>
                <w:szCs w:val="12"/>
              </w:rPr>
              <w:t>opportunities,</w:t>
            </w:r>
            <w:r w:rsidRPr="00712324">
              <w:rPr>
                <w:rFonts w:asciiTheme="minorHAnsi" w:hAnsiTheme="minorHAnsi" w:cstheme="minorHAnsi"/>
                <w:bCs/>
                <w:sz w:val="12"/>
                <w:szCs w:val="12"/>
              </w:rPr>
              <w:t xml:space="preserve"> and this would be reflect in the</w:t>
            </w:r>
            <w:r w:rsidR="00DD5C72">
              <w:rPr>
                <w:rFonts w:asciiTheme="minorHAnsi" w:hAnsiTheme="minorHAnsi" w:cstheme="minorHAnsi"/>
                <w:bCs/>
                <w:sz w:val="12"/>
                <w:szCs w:val="12"/>
              </w:rPr>
              <w:t>ir</w:t>
            </w:r>
            <w:r w:rsidRPr="00712324">
              <w:rPr>
                <w:rFonts w:asciiTheme="minorHAnsi" w:hAnsiTheme="minorHAnsi" w:cstheme="minorHAnsi"/>
                <w:bCs/>
                <w:sz w:val="12"/>
                <w:szCs w:val="12"/>
              </w:rPr>
              <w:t xml:space="preserve"> SHANAIR </w:t>
            </w:r>
            <w:r w:rsidR="00DD5C72">
              <w:rPr>
                <w:rFonts w:asciiTheme="minorHAnsi" w:hAnsiTheme="minorHAnsi" w:cstheme="minorHAnsi"/>
                <w:bCs/>
                <w:sz w:val="12"/>
                <w:szCs w:val="12"/>
              </w:rPr>
              <w:t xml:space="preserve">evaluations (Active Achievming Included) </w:t>
            </w:r>
            <w:r>
              <w:rPr>
                <w:rFonts w:asciiTheme="minorHAnsi" w:hAnsiTheme="minorHAnsi" w:cstheme="minorHAnsi"/>
                <w:bCs/>
                <w:sz w:val="16"/>
                <w:szCs w:val="16"/>
              </w:rPr>
              <w:t xml:space="preserve"> </w:t>
            </w:r>
          </w:p>
        </w:tc>
        <w:tc>
          <w:tcPr>
            <w:tcW w:w="1135" w:type="pct"/>
          </w:tcPr>
          <w:p w14:paraId="33658329" w14:textId="1E225F54" w:rsidR="00901919" w:rsidRDefault="00DD5C72" w:rsidP="00D5712B">
            <w:pPr>
              <w:rPr>
                <w:rFonts w:asciiTheme="minorHAnsi" w:hAnsiTheme="minorHAnsi" w:cstheme="minorHAnsi"/>
                <w:bCs/>
                <w:sz w:val="16"/>
                <w:szCs w:val="16"/>
              </w:rPr>
            </w:pPr>
            <w:r>
              <w:rPr>
                <w:rFonts w:asciiTheme="minorHAnsi" w:hAnsiTheme="minorHAnsi" w:cstheme="minorHAnsi"/>
                <w:bCs/>
                <w:sz w:val="16"/>
                <w:szCs w:val="16"/>
              </w:rPr>
              <w:t xml:space="preserve">Participation numbers from Active schools and clubs data </w:t>
            </w:r>
          </w:p>
          <w:p w14:paraId="67E90068" w14:textId="22309374" w:rsidR="00DD5C72" w:rsidRPr="006F4B66" w:rsidRDefault="00DD5C72" w:rsidP="00D5712B">
            <w:pPr>
              <w:rPr>
                <w:rFonts w:asciiTheme="minorHAnsi" w:hAnsiTheme="minorHAnsi" w:cstheme="minorHAnsi"/>
                <w:bCs/>
                <w:sz w:val="16"/>
                <w:szCs w:val="16"/>
              </w:rPr>
            </w:pPr>
            <w:r>
              <w:rPr>
                <w:rFonts w:asciiTheme="minorHAnsi" w:hAnsiTheme="minorHAnsi" w:cstheme="minorHAnsi"/>
                <w:bCs/>
                <w:sz w:val="16"/>
                <w:szCs w:val="16"/>
              </w:rPr>
              <w:t xml:space="preserve">SHANARI tracking data </w:t>
            </w:r>
          </w:p>
        </w:tc>
        <w:tc>
          <w:tcPr>
            <w:tcW w:w="703" w:type="pct"/>
          </w:tcPr>
          <w:p w14:paraId="70C1740A" w14:textId="7F325200" w:rsidR="00901919" w:rsidRDefault="00712324" w:rsidP="00D5712B">
            <w:pPr>
              <w:rPr>
                <w:rFonts w:asciiTheme="minorHAnsi" w:hAnsiTheme="minorHAnsi" w:cstheme="minorHAnsi"/>
                <w:bCs/>
                <w:sz w:val="16"/>
                <w:szCs w:val="16"/>
              </w:rPr>
            </w:pPr>
            <w:r>
              <w:rPr>
                <w:rFonts w:asciiTheme="minorHAnsi" w:hAnsiTheme="minorHAnsi" w:cstheme="minorHAnsi"/>
                <w:bCs/>
                <w:sz w:val="16"/>
                <w:szCs w:val="16"/>
              </w:rPr>
              <w:t xml:space="preserve">C. Shields </w:t>
            </w:r>
          </w:p>
        </w:tc>
        <w:tc>
          <w:tcPr>
            <w:tcW w:w="368" w:type="pct"/>
          </w:tcPr>
          <w:p w14:paraId="488D90CE" w14:textId="1C26FDC5" w:rsidR="00901919" w:rsidRDefault="00712324" w:rsidP="00D5712B">
            <w:pPr>
              <w:rPr>
                <w:rFonts w:asciiTheme="minorHAnsi" w:hAnsiTheme="minorHAnsi" w:cstheme="minorHAnsi"/>
                <w:bCs/>
                <w:sz w:val="16"/>
                <w:szCs w:val="16"/>
              </w:rPr>
            </w:pPr>
            <w:r>
              <w:rPr>
                <w:rFonts w:asciiTheme="minorHAnsi" w:hAnsiTheme="minorHAnsi" w:cstheme="minorHAnsi"/>
                <w:bCs/>
                <w:sz w:val="16"/>
                <w:szCs w:val="16"/>
              </w:rPr>
              <w:t xml:space="preserve">June 2026 </w:t>
            </w:r>
          </w:p>
        </w:tc>
        <w:tc>
          <w:tcPr>
            <w:tcW w:w="277" w:type="pct"/>
          </w:tcPr>
          <w:p w14:paraId="79F8FB56" w14:textId="7B891A6F" w:rsidR="00901919" w:rsidRPr="004B54E5" w:rsidRDefault="00712324" w:rsidP="00D5712B">
            <w:pPr>
              <w:rPr>
                <w:rFonts w:asciiTheme="minorHAnsi" w:hAnsiTheme="minorHAnsi" w:cstheme="minorHAnsi"/>
                <w:bCs/>
                <w:sz w:val="16"/>
                <w:szCs w:val="16"/>
              </w:rPr>
            </w:pPr>
            <w:r>
              <w:rPr>
                <w:rFonts w:asciiTheme="minorHAnsi" w:hAnsiTheme="minorHAnsi" w:cstheme="minorHAnsi"/>
                <w:bCs/>
                <w:sz w:val="16"/>
                <w:szCs w:val="16"/>
              </w:rPr>
              <w:t>*</w:t>
            </w:r>
          </w:p>
        </w:tc>
        <w:tc>
          <w:tcPr>
            <w:tcW w:w="349" w:type="pct"/>
          </w:tcPr>
          <w:p w14:paraId="5FCEFD8A" w14:textId="77777777" w:rsidR="00901919" w:rsidRPr="004B54E5" w:rsidRDefault="00901919" w:rsidP="00D5712B">
            <w:pPr>
              <w:rPr>
                <w:rFonts w:asciiTheme="minorHAnsi" w:hAnsiTheme="minorHAnsi" w:cstheme="minorHAnsi"/>
                <w:bCs/>
                <w:sz w:val="16"/>
                <w:szCs w:val="16"/>
              </w:rPr>
            </w:pPr>
          </w:p>
        </w:tc>
      </w:tr>
      <w:tr w:rsidR="002B6339" w:rsidRPr="004B54E5" w14:paraId="0CAB3B2D" w14:textId="77777777" w:rsidTr="00A42FBE">
        <w:trPr>
          <w:trHeight w:hRule="exact" w:val="2335"/>
        </w:trPr>
        <w:tc>
          <w:tcPr>
            <w:tcW w:w="5000" w:type="pct"/>
            <w:gridSpan w:val="7"/>
          </w:tcPr>
          <w:p w14:paraId="338F2121" w14:textId="77777777" w:rsidR="00A42FBE" w:rsidRPr="004B54E5" w:rsidRDefault="00A42FBE" w:rsidP="00A42FBE">
            <w:pPr>
              <w:rPr>
                <w:rFonts w:asciiTheme="minorHAnsi" w:hAnsiTheme="minorHAnsi" w:cstheme="minorHAnsi"/>
                <w:bCs/>
                <w:i/>
                <w:iCs/>
                <w:sz w:val="16"/>
                <w:szCs w:val="16"/>
              </w:rPr>
            </w:pPr>
            <w:r w:rsidRPr="004B54E5">
              <w:rPr>
                <w:rFonts w:asciiTheme="minorHAnsi" w:hAnsiTheme="minorHAnsi" w:cstheme="minorHAnsi"/>
                <w:bCs/>
                <w:sz w:val="16"/>
                <w:szCs w:val="16"/>
              </w:rPr>
              <w:t>Evaluative Comment (</w:t>
            </w:r>
            <w:r w:rsidRPr="004B54E5">
              <w:rPr>
                <w:rFonts w:asciiTheme="minorHAnsi" w:hAnsiTheme="minorHAnsi" w:cstheme="minorHAnsi"/>
                <w:bCs/>
                <w:i/>
                <w:iCs/>
                <w:sz w:val="16"/>
                <w:szCs w:val="16"/>
              </w:rPr>
              <w:t>HGIOS 4 L</w:t>
            </w:r>
            <w:r w:rsidRPr="004B54E5">
              <w:rPr>
                <w:rFonts w:asciiTheme="minorHAnsi" w:hAnsiTheme="minorHAnsi" w:cstheme="minorHAnsi"/>
                <w:i/>
                <w:iCs/>
                <w:sz w:val="16"/>
                <w:szCs w:val="16"/>
              </w:rPr>
              <w:t xml:space="preserve">ink Outcome to QI </w:t>
            </w:r>
            <w:r w:rsidRPr="004B54E5">
              <w:rPr>
                <w:rFonts w:asciiTheme="minorHAnsi" w:hAnsiTheme="minorHAnsi" w:cstheme="minorHAnsi"/>
                <w:bCs/>
                <w:i/>
                <w:iCs/>
                <w:sz w:val="16"/>
                <w:szCs w:val="16"/>
              </w:rPr>
              <w:t>Challenge Questions)</w:t>
            </w:r>
          </w:p>
          <w:p w14:paraId="250AB051" w14:textId="4DA82B77" w:rsidR="00ED02F3" w:rsidRPr="00ED02F3" w:rsidRDefault="00ED02F3" w:rsidP="00ED02F3">
            <w:pPr>
              <w:rPr>
                <w:rFonts w:asciiTheme="minorHAnsi" w:hAnsiTheme="minorHAnsi" w:cstheme="minorHAnsi"/>
                <w:color w:val="000000"/>
                <w:sz w:val="16"/>
                <w:szCs w:val="16"/>
              </w:rPr>
            </w:pPr>
            <w:r w:rsidRPr="00ED02F3">
              <w:rPr>
                <w:rFonts w:asciiTheme="minorHAnsi" w:hAnsiTheme="minorHAnsi" w:cstheme="minorHAnsi"/>
                <w:color w:val="000000"/>
                <w:sz w:val="16"/>
                <w:szCs w:val="16"/>
              </w:rPr>
              <w:t>How much account is taken of local and national policy and guidance when agreeing the rationale and design for our curriculum?</w:t>
            </w:r>
            <w:r w:rsidR="001A3579">
              <w:rPr>
                <w:rFonts w:asciiTheme="minorHAnsi" w:hAnsiTheme="minorHAnsi" w:cstheme="minorHAnsi"/>
                <w:color w:val="000000"/>
                <w:sz w:val="16"/>
                <w:szCs w:val="16"/>
              </w:rPr>
              <w:t xml:space="preserve"> (QI 2.2)</w:t>
            </w:r>
            <w:r w:rsidRPr="00ED02F3">
              <w:rPr>
                <w:rFonts w:asciiTheme="minorHAnsi" w:hAnsiTheme="minorHAnsi" w:cstheme="minorHAnsi"/>
                <w:color w:val="000000"/>
                <w:sz w:val="16"/>
                <w:szCs w:val="16"/>
              </w:rPr>
              <w:br/>
              <w:t>To what extent to we take account of all the factors that make our school unique?</w:t>
            </w:r>
            <w:r w:rsidR="001A3579">
              <w:rPr>
                <w:rFonts w:asciiTheme="minorHAnsi" w:hAnsiTheme="minorHAnsi" w:cstheme="minorHAnsi"/>
                <w:color w:val="000000"/>
                <w:sz w:val="16"/>
                <w:szCs w:val="16"/>
              </w:rPr>
              <w:t>(QI 2.2)</w:t>
            </w:r>
            <w:r w:rsidRPr="00ED02F3">
              <w:rPr>
                <w:rFonts w:asciiTheme="minorHAnsi" w:hAnsiTheme="minorHAnsi" w:cstheme="minorHAnsi"/>
                <w:color w:val="000000"/>
                <w:sz w:val="16"/>
                <w:szCs w:val="16"/>
              </w:rPr>
              <w:br/>
              <w:t xml:space="preserve">Does the curriculum experienced by our learners reflect our rationale? How well do our approaches to profiling develop children and young people's awareness of </w:t>
            </w:r>
            <w:r w:rsidR="00DD5C72" w:rsidRPr="00ED02F3">
              <w:rPr>
                <w:rFonts w:asciiTheme="minorHAnsi" w:hAnsiTheme="minorHAnsi" w:cstheme="minorHAnsi"/>
                <w:color w:val="000000"/>
                <w:sz w:val="16"/>
                <w:szCs w:val="16"/>
              </w:rPr>
              <w:t>themselves</w:t>
            </w:r>
            <w:r w:rsidRPr="00ED02F3">
              <w:rPr>
                <w:rFonts w:asciiTheme="minorHAnsi" w:hAnsiTheme="minorHAnsi" w:cstheme="minorHAnsi"/>
                <w:color w:val="000000"/>
                <w:sz w:val="16"/>
                <w:szCs w:val="16"/>
              </w:rPr>
              <w:t xml:space="preserve"> as learners and support them to recognise the skills for learning, life and work they are developing to inform the planning of future learning? (QI 2.2)</w:t>
            </w:r>
          </w:p>
          <w:p w14:paraId="1E65BB13" w14:textId="47984095" w:rsidR="00ED02F3" w:rsidRPr="00ED02F3" w:rsidRDefault="00ED02F3" w:rsidP="00ED02F3">
            <w:pPr>
              <w:rPr>
                <w:rFonts w:asciiTheme="minorHAnsi" w:hAnsiTheme="minorHAnsi" w:cstheme="minorHAnsi"/>
                <w:color w:val="000000"/>
                <w:sz w:val="16"/>
                <w:szCs w:val="16"/>
              </w:rPr>
            </w:pPr>
            <w:r w:rsidRPr="00ED02F3">
              <w:rPr>
                <w:rFonts w:asciiTheme="minorHAnsi" w:hAnsiTheme="minorHAnsi" w:cstheme="minorHAnsi"/>
                <w:color w:val="000000"/>
                <w:sz w:val="16"/>
                <w:szCs w:val="16"/>
              </w:rPr>
              <w:t>How effective is our whole school overview in ensuring children’s knowledge are built on appropriately over time?</w:t>
            </w:r>
            <w:r w:rsidR="001A3579">
              <w:rPr>
                <w:rFonts w:asciiTheme="minorHAnsi" w:hAnsiTheme="minorHAnsi" w:cstheme="minorHAnsi"/>
                <w:color w:val="000000"/>
                <w:sz w:val="16"/>
                <w:szCs w:val="16"/>
              </w:rPr>
              <w:t>(QI 2.2)</w:t>
            </w:r>
          </w:p>
          <w:p w14:paraId="3E4FF904" w14:textId="0DF8AEB1" w:rsidR="00ED02F3" w:rsidRPr="00ED02F3" w:rsidRDefault="00ED02F3" w:rsidP="00ED02F3">
            <w:pPr>
              <w:rPr>
                <w:rFonts w:asciiTheme="minorHAnsi" w:hAnsiTheme="minorHAnsi" w:cstheme="minorHAnsi"/>
                <w:color w:val="000000"/>
                <w:sz w:val="16"/>
                <w:szCs w:val="16"/>
              </w:rPr>
            </w:pPr>
            <w:r w:rsidRPr="00ED02F3">
              <w:rPr>
                <w:rFonts w:asciiTheme="minorHAnsi" w:hAnsiTheme="minorHAnsi" w:cstheme="minorHAnsi"/>
                <w:color w:val="000000"/>
                <w:sz w:val="16"/>
                <w:szCs w:val="16"/>
              </w:rPr>
              <w:t xml:space="preserve">To what extent is attainment data reliable and robust? How do schools ensure this? </w:t>
            </w:r>
          </w:p>
          <w:p w14:paraId="1E41A7CF" w14:textId="77777777" w:rsidR="002B6339" w:rsidRDefault="00ED02F3" w:rsidP="00ED02F3">
            <w:pPr>
              <w:rPr>
                <w:rFonts w:asciiTheme="minorHAnsi" w:hAnsiTheme="minorHAnsi" w:cstheme="minorHAnsi"/>
                <w:color w:val="000000"/>
                <w:sz w:val="16"/>
                <w:szCs w:val="16"/>
              </w:rPr>
            </w:pPr>
            <w:r w:rsidRPr="00ED02F3">
              <w:rPr>
                <w:rFonts w:asciiTheme="minorHAnsi" w:hAnsiTheme="minorHAnsi" w:cstheme="minorHAnsi"/>
                <w:color w:val="000000"/>
                <w:sz w:val="16"/>
                <w:szCs w:val="16"/>
              </w:rPr>
              <w:t>How well is assessment evidence used to inform T &amp; L</w:t>
            </w:r>
          </w:p>
          <w:p w14:paraId="57BEF732" w14:textId="263CBE69" w:rsidR="00DD5C72" w:rsidRDefault="00DD5C72" w:rsidP="00ED02F3">
            <w:pPr>
              <w:rPr>
                <w:rFonts w:asciiTheme="minorHAnsi" w:hAnsiTheme="minorHAnsi" w:cstheme="minorHAnsi"/>
                <w:color w:val="000000"/>
                <w:sz w:val="16"/>
                <w:szCs w:val="16"/>
              </w:rPr>
            </w:pPr>
            <w:r>
              <w:rPr>
                <w:rFonts w:asciiTheme="minorHAnsi" w:hAnsiTheme="minorHAnsi" w:cstheme="minorHAnsi"/>
                <w:color w:val="000000"/>
                <w:sz w:val="16"/>
                <w:szCs w:val="16"/>
              </w:rPr>
              <w:t>How do we ensure there is ethos of culture of inclusion, participation and positive relationships across the whole learning community? (3.1)</w:t>
            </w:r>
          </w:p>
          <w:p w14:paraId="4EDCEE35" w14:textId="573D8AF5" w:rsidR="00DD5C72" w:rsidRPr="00ED02F3" w:rsidRDefault="00DD5C72" w:rsidP="00DD5C72">
            <w:pPr>
              <w:rPr>
                <w:rFonts w:asciiTheme="minorHAnsi" w:hAnsiTheme="minorHAnsi" w:cstheme="minorHAnsi"/>
                <w:color w:val="000000"/>
                <w:sz w:val="16"/>
                <w:szCs w:val="16"/>
              </w:rPr>
            </w:pPr>
            <w:r>
              <w:rPr>
                <w:rFonts w:asciiTheme="minorHAnsi" w:hAnsiTheme="minorHAnsi" w:cstheme="minorHAnsi"/>
                <w:color w:val="000000"/>
                <w:sz w:val="16"/>
                <w:szCs w:val="16"/>
              </w:rPr>
              <w:t>How well do we recognise and value the personal achievements of all learners? (3.2)</w:t>
            </w:r>
          </w:p>
        </w:tc>
      </w:tr>
      <w:tr w:rsidR="00C47B34" w:rsidRPr="004B54E5" w14:paraId="29C31D5A" w14:textId="77777777" w:rsidTr="008720B3">
        <w:trPr>
          <w:trHeight w:hRule="exact" w:val="85"/>
        </w:trPr>
        <w:tc>
          <w:tcPr>
            <w:tcW w:w="5000" w:type="pct"/>
            <w:gridSpan w:val="7"/>
          </w:tcPr>
          <w:p w14:paraId="773C8F72" w14:textId="77777777" w:rsidR="00C47B34" w:rsidRPr="004B54E5" w:rsidRDefault="00C47B34" w:rsidP="00D5712B">
            <w:pPr>
              <w:rPr>
                <w:rFonts w:asciiTheme="minorHAnsi" w:hAnsiTheme="minorHAnsi" w:cstheme="minorHAnsi"/>
                <w:bCs/>
                <w:i/>
                <w:iCs/>
                <w:sz w:val="16"/>
                <w:szCs w:val="16"/>
              </w:rPr>
            </w:pPr>
          </w:p>
          <w:p w14:paraId="69580A7D" w14:textId="77777777" w:rsidR="00C47B34" w:rsidRPr="004B54E5" w:rsidRDefault="00C47B34" w:rsidP="00D5712B">
            <w:pPr>
              <w:rPr>
                <w:rFonts w:asciiTheme="minorHAnsi" w:hAnsiTheme="minorHAnsi" w:cstheme="minorHAnsi"/>
                <w:bCs/>
                <w:i/>
                <w:iCs/>
                <w:sz w:val="16"/>
                <w:szCs w:val="16"/>
              </w:rPr>
            </w:pPr>
          </w:p>
          <w:p w14:paraId="719743D6" w14:textId="77777777" w:rsidR="00C47B34" w:rsidRPr="004B54E5" w:rsidRDefault="00C47B34" w:rsidP="00D5712B">
            <w:pPr>
              <w:rPr>
                <w:rFonts w:asciiTheme="minorHAnsi" w:hAnsiTheme="minorHAnsi" w:cstheme="minorHAnsi"/>
                <w:bCs/>
                <w:i/>
                <w:iCs/>
                <w:sz w:val="16"/>
                <w:szCs w:val="16"/>
              </w:rPr>
            </w:pPr>
          </w:p>
          <w:p w14:paraId="53124E32" w14:textId="77777777" w:rsidR="00C47B34" w:rsidRPr="004B54E5" w:rsidRDefault="00C47B34" w:rsidP="00D5712B">
            <w:pPr>
              <w:rPr>
                <w:rFonts w:asciiTheme="minorHAnsi" w:hAnsiTheme="minorHAnsi" w:cstheme="minorHAnsi"/>
                <w:bCs/>
                <w:i/>
                <w:iCs/>
                <w:sz w:val="16"/>
                <w:szCs w:val="16"/>
              </w:rPr>
            </w:pPr>
          </w:p>
          <w:p w14:paraId="004EABE9" w14:textId="77777777" w:rsidR="00C47B34" w:rsidRPr="004B54E5" w:rsidRDefault="00C47B34" w:rsidP="00D5712B">
            <w:pPr>
              <w:rPr>
                <w:rFonts w:asciiTheme="minorHAnsi" w:hAnsiTheme="minorHAnsi" w:cstheme="minorHAnsi"/>
                <w:bCs/>
                <w:i/>
                <w:iCs/>
                <w:sz w:val="16"/>
                <w:szCs w:val="16"/>
              </w:rPr>
            </w:pPr>
          </w:p>
          <w:p w14:paraId="6525B1A8" w14:textId="77777777" w:rsidR="00C47B34" w:rsidRPr="004B54E5" w:rsidRDefault="00C47B34" w:rsidP="00D5712B">
            <w:pPr>
              <w:rPr>
                <w:rFonts w:asciiTheme="minorHAnsi" w:hAnsiTheme="minorHAnsi" w:cstheme="minorHAnsi"/>
                <w:bCs/>
                <w:i/>
                <w:iCs/>
                <w:sz w:val="16"/>
                <w:szCs w:val="16"/>
              </w:rPr>
            </w:pPr>
          </w:p>
          <w:p w14:paraId="721D53B8" w14:textId="77777777" w:rsidR="00C47B34" w:rsidRPr="004B54E5" w:rsidRDefault="00C47B34" w:rsidP="00D5712B">
            <w:pPr>
              <w:rPr>
                <w:rFonts w:asciiTheme="minorHAnsi" w:hAnsiTheme="minorHAnsi" w:cstheme="minorHAnsi"/>
                <w:bCs/>
                <w:i/>
                <w:iCs/>
                <w:sz w:val="16"/>
                <w:szCs w:val="16"/>
              </w:rPr>
            </w:pPr>
          </w:p>
          <w:p w14:paraId="6A21B254" w14:textId="77777777" w:rsidR="00C47B34" w:rsidRPr="004B54E5" w:rsidRDefault="00C47B34" w:rsidP="00D5712B">
            <w:pPr>
              <w:rPr>
                <w:rFonts w:asciiTheme="minorHAnsi" w:hAnsiTheme="minorHAnsi" w:cstheme="minorHAnsi"/>
                <w:bCs/>
                <w:sz w:val="16"/>
                <w:szCs w:val="16"/>
              </w:rPr>
            </w:pPr>
          </w:p>
        </w:tc>
      </w:tr>
    </w:tbl>
    <w:p w14:paraId="5D479CF3" w14:textId="77777777" w:rsidR="00C47B34" w:rsidRPr="004B54E5" w:rsidRDefault="00C47B34" w:rsidP="00C47B34">
      <w:pPr>
        <w:rPr>
          <w:rFonts w:asciiTheme="minorHAnsi" w:hAnsiTheme="minorHAnsi" w:cstheme="minorHAnsi"/>
          <w:sz w:val="16"/>
          <w:szCs w:val="16"/>
        </w:rPr>
      </w:pPr>
    </w:p>
    <w:tbl>
      <w:tblPr>
        <w:tblStyle w:val="TableGrid"/>
        <w:tblpPr w:leftFromText="180" w:rightFromText="180" w:vertAnchor="page" w:horzAnchor="margin" w:tblpY="1311"/>
        <w:tblW w:w="5000" w:type="pct"/>
        <w:tblLook w:val="04A0" w:firstRow="1" w:lastRow="0" w:firstColumn="1" w:lastColumn="0" w:noHBand="0" w:noVBand="1"/>
      </w:tblPr>
      <w:tblGrid>
        <w:gridCol w:w="2971"/>
        <w:gridCol w:w="25"/>
        <w:gridCol w:w="3548"/>
        <w:gridCol w:w="2819"/>
        <w:gridCol w:w="9"/>
        <w:gridCol w:w="2979"/>
        <w:gridCol w:w="18"/>
        <w:gridCol w:w="1114"/>
        <w:gridCol w:w="852"/>
        <w:gridCol w:w="25"/>
        <w:gridCol w:w="1028"/>
      </w:tblGrid>
      <w:tr w:rsidR="00C47B34" w:rsidRPr="004B54E5" w14:paraId="6463D6D1" w14:textId="77777777" w:rsidTr="00D5712B">
        <w:trPr>
          <w:trHeight w:val="401"/>
        </w:trPr>
        <w:tc>
          <w:tcPr>
            <w:tcW w:w="5000" w:type="pct"/>
            <w:gridSpan w:val="11"/>
            <w:shd w:val="clear" w:color="auto" w:fill="C5E0B3" w:themeFill="accent6" w:themeFillTint="66"/>
          </w:tcPr>
          <w:p w14:paraId="1F5D0D2E" w14:textId="2A3344BF" w:rsidR="00C47B34" w:rsidRPr="004B54E5" w:rsidRDefault="00C47B34" w:rsidP="00001E75">
            <w:pPr>
              <w:pStyle w:val="paragraph"/>
              <w:spacing w:before="0" w:beforeAutospacing="0" w:after="0" w:afterAutospacing="0"/>
              <w:textAlignment w:val="baseline"/>
              <w:rPr>
                <w:rStyle w:val="normaltextrun"/>
                <w:rFonts w:asciiTheme="minorHAnsi" w:hAnsiTheme="minorHAnsi" w:cstheme="minorHAnsi"/>
                <w:i/>
                <w:iCs/>
                <w:sz w:val="16"/>
                <w:szCs w:val="16"/>
              </w:rPr>
            </w:pPr>
            <w:r w:rsidRPr="004B54E5">
              <w:rPr>
                <w:rFonts w:asciiTheme="minorHAnsi" w:hAnsiTheme="minorHAnsi" w:cstheme="minorHAnsi"/>
                <w:b/>
                <w:sz w:val="16"/>
                <w:szCs w:val="16"/>
              </w:rPr>
              <w:t xml:space="preserve">Challenge: </w:t>
            </w:r>
            <w:r w:rsidRPr="004B54E5">
              <w:rPr>
                <w:rStyle w:val="normaltextrun"/>
                <w:rFonts w:asciiTheme="minorHAnsi" w:hAnsiTheme="minorHAnsi" w:cstheme="minorHAnsi"/>
                <w:i/>
                <w:iCs/>
                <w:sz w:val="16"/>
                <w:szCs w:val="16"/>
              </w:rPr>
              <w:t xml:space="preserve"> </w:t>
            </w:r>
            <w:r w:rsidR="00001E75" w:rsidRPr="004B54E5">
              <w:rPr>
                <w:rStyle w:val="normaltextrun"/>
                <w:rFonts w:asciiTheme="minorHAnsi" w:hAnsiTheme="minorHAnsi" w:cstheme="minorHAnsi"/>
                <w:i/>
                <w:iCs/>
                <w:sz w:val="16"/>
                <w:szCs w:val="16"/>
              </w:rPr>
              <w:t xml:space="preserve"> Raising attainment and achievement for all learners</w:t>
            </w:r>
          </w:p>
          <w:p w14:paraId="4FCF7261" w14:textId="77777777" w:rsidR="00C47B34" w:rsidRPr="004B54E5" w:rsidRDefault="00C47B34" w:rsidP="00D5712B">
            <w:pPr>
              <w:rPr>
                <w:rFonts w:asciiTheme="minorHAnsi" w:hAnsiTheme="minorHAnsi" w:cstheme="minorHAnsi"/>
                <w:b/>
                <w:sz w:val="16"/>
                <w:szCs w:val="16"/>
              </w:rPr>
            </w:pPr>
          </w:p>
        </w:tc>
      </w:tr>
      <w:tr w:rsidR="00C47B34" w:rsidRPr="004B54E5" w14:paraId="68949759" w14:textId="77777777" w:rsidTr="00F708A3">
        <w:trPr>
          <w:trHeight w:val="401"/>
        </w:trPr>
        <w:tc>
          <w:tcPr>
            <w:tcW w:w="4381" w:type="pct"/>
            <w:gridSpan w:val="8"/>
            <w:shd w:val="clear" w:color="auto" w:fill="E2EFD9" w:themeFill="accent6" w:themeFillTint="33"/>
          </w:tcPr>
          <w:p w14:paraId="6534F920" w14:textId="3F328173"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 xml:space="preserve">Mission 1:  </w:t>
            </w:r>
            <w:r w:rsidR="00360F74" w:rsidRPr="004B54E5">
              <w:rPr>
                <w:rFonts w:asciiTheme="minorHAnsi" w:hAnsiTheme="minorHAnsi" w:cstheme="minorHAnsi"/>
                <w:b/>
                <w:sz w:val="16"/>
                <w:szCs w:val="16"/>
              </w:rPr>
              <w:t xml:space="preserve"> increase attainment in Literacy &amp; Numeracy levels in the BGE and refine approaches to tracking attainment</w:t>
            </w:r>
          </w:p>
        </w:tc>
        <w:tc>
          <w:tcPr>
            <w:tcW w:w="619" w:type="pct"/>
            <w:gridSpan w:val="3"/>
            <w:shd w:val="clear" w:color="auto" w:fill="E2EFD9" w:themeFill="accent6" w:themeFillTint="33"/>
          </w:tcPr>
          <w:p w14:paraId="3C461B5D"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Costs</w:t>
            </w:r>
          </w:p>
        </w:tc>
      </w:tr>
      <w:tr w:rsidR="00C47B34" w:rsidRPr="004B54E5" w14:paraId="3E9346B8" w14:textId="77777777" w:rsidTr="00F708A3">
        <w:trPr>
          <w:trHeight w:val="434"/>
        </w:trPr>
        <w:tc>
          <w:tcPr>
            <w:tcW w:w="965" w:type="pct"/>
            <w:shd w:val="clear" w:color="auto" w:fill="EDEDED" w:themeFill="accent3" w:themeFillTint="33"/>
          </w:tcPr>
          <w:p w14:paraId="277F25FF"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Commitments</w:t>
            </w:r>
          </w:p>
          <w:p w14:paraId="53E17A5B" w14:textId="77777777" w:rsidR="00C47B34" w:rsidRPr="004B54E5" w:rsidRDefault="00C47B34" w:rsidP="00D5712B">
            <w:pPr>
              <w:rPr>
                <w:rFonts w:asciiTheme="minorHAnsi" w:hAnsiTheme="minorHAnsi" w:cstheme="minorHAnsi"/>
                <w:sz w:val="16"/>
                <w:szCs w:val="16"/>
              </w:rPr>
            </w:pPr>
          </w:p>
        </w:tc>
        <w:tc>
          <w:tcPr>
            <w:tcW w:w="1161" w:type="pct"/>
            <w:gridSpan w:val="2"/>
            <w:shd w:val="clear" w:color="auto" w:fill="EDEDED" w:themeFill="accent3" w:themeFillTint="33"/>
          </w:tcPr>
          <w:p w14:paraId="0C1FE348" w14:textId="77777777" w:rsidR="00C47B34" w:rsidRPr="004B54E5" w:rsidRDefault="00C47B34" w:rsidP="00D5712B">
            <w:pPr>
              <w:rPr>
                <w:rFonts w:asciiTheme="minorHAnsi" w:hAnsiTheme="minorHAnsi" w:cstheme="minorHAnsi"/>
                <w:sz w:val="16"/>
                <w:szCs w:val="16"/>
              </w:rPr>
            </w:pPr>
            <w:r w:rsidRPr="004B54E5">
              <w:rPr>
                <w:rFonts w:asciiTheme="minorHAnsi" w:hAnsiTheme="minorHAnsi" w:cstheme="minorHAnsi"/>
                <w:b/>
                <w:sz w:val="16"/>
                <w:szCs w:val="16"/>
              </w:rPr>
              <w:t>Expected Outcomes</w:t>
            </w:r>
          </w:p>
        </w:tc>
        <w:tc>
          <w:tcPr>
            <w:tcW w:w="919" w:type="pct"/>
            <w:gridSpan w:val="2"/>
            <w:shd w:val="clear" w:color="auto" w:fill="EDEDED" w:themeFill="accent3" w:themeFillTint="33"/>
          </w:tcPr>
          <w:p w14:paraId="3E5EFC0D"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Measures of Impact</w:t>
            </w:r>
          </w:p>
        </w:tc>
        <w:tc>
          <w:tcPr>
            <w:tcW w:w="968" w:type="pct"/>
            <w:shd w:val="clear" w:color="auto" w:fill="EDEDED" w:themeFill="accent3" w:themeFillTint="33"/>
          </w:tcPr>
          <w:p w14:paraId="5CF84FB8"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Lead Responsibility</w:t>
            </w:r>
          </w:p>
        </w:tc>
        <w:tc>
          <w:tcPr>
            <w:tcW w:w="368" w:type="pct"/>
            <w:gridSpan w:val="2"/>
            <w:shd w:val="clear" w:color="auto" w:fill="EDEDED" w:themeFill="accent3" w:themeFillTint="33"/>
          </w:tcPr>
          <w:p w14:paraId="3D172D3F"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Target Date</w:t>
            </w:r>
          </w:p>
        </w:tc>
        <w:tc>
          <w:tcPr>
            <w:tcW w:w="277" w:type="pct"/>
            <w:shd w:val="clear" w:color="auto" w:fill="EDEDED" w:themeFill="accent3" w:themeFillTint="33"/>
          </w:tcPr>
          <w:p w14:paraId="3D2F96D7"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Core</w:t>
            </w:r>
          </w:p>
        </w:tc>
        <w:tc>
          <w:tcPr>
            <w:tcW w:w="342" w:type="pct"/>
            <w:gridSpan w:val="2"/>
            <w:shd w:val="clear" w:color="auto" w:fill="EDEDED" w:themeFill="accent3" w:themeFillTint="33"/>
          </w:tcPr>
          <w:p w14:paraId="65BA7E7C" w14:textId="77777777" w:rsidR="00C47B34" w:rsidRPr="004B54E5" w:rsidRDefault="00C47B34" w:rsidP="00D5712B">
            <w:pPr>
              <w:rPr>
                <w:rFonts w:asciiTheme="minorHAnsi" w:hAnsiTheme="minorHAnsi" w:cstheme="minorHAnsi"/>
                <w:b/>
                <w:sz w:val="16"/>
                <w:szCs w:val="16"/>
              </w:rPr>
            </w:pPr>
            <w:r w:rsidRPr="004B54E5">
              <w:rPr>
                <w:rFonts w:asciiTheme="minorHAnsi" w:hAnsiTheme="minorHAnsi" w:cstheme="minorHAnsi"/>
                <w:b/>
                <w:sz w:val="16"/>
                <w:szCs w:val="16"/>
              </w:rPr>
              <w:t>PEF</w:t>
            </w:r>
          </w:p>
        </w:tc>
      </w:tr>
      <w:tr w:rsidR="00C47B34" w:rsidRPr="004B54E5" w14:paraId="74BF08BC" w14:textId="77777777" w:rsidTr="009353BF">
        <w:trPr>
          <w:trHeight w:hRule="exact" w:val="1016"/>
        </w:trPr>
        <w:tc>
          <w:tcPr>
            <w:tcW w:w="965" w:type="pct"/>
          </w:tcPr>
          <w:p w14:paraId="67E5C962" w14:textId="6D765071" w:rsidR="009353BF" w:rsidRPr="009353BF" w:rsidRDefault="009353BF" w:rsidP="009353BF">
            <w:pPr>
              <w:rPr>
                <w:rFonts w:ascii="Calibri" w:hAnsi="Calibri" w:cs="Calibri"/>
                <w:color w:val="000000"/>
                <w:sz w:val="16"/>
                <w:szCs w:val="16"/>
              </w:rPr>
            </w:pPr>
            <w:r w:rsidRPr="009353BF">
              <w:rPr>
                <w:rFonts w:ascii="Calibri" w:hAnsi="Calibri" w:cs="Calibri"/>
                <w:color w:val="000000"/>
                <w:sz w:val="16"/>
                <w:szCs w:val="16"/>
              </w:rPr>
              <w:t xml:space="preserve">All staff use the current data for Literacy and Numeracy to plan effective lessons  and departmental tracking will </w:t>
            </w:r>
            <w:r w:rsidR="00422B1E" w:rsidRPr="009353BF">
              <w:rPr>
                <w:rFonts w:ascii="Calibri" w:hAnsi="Calibri" w:cs="Calibri"/>
                <w:color w:val="000000"/>
                <w:sz w:val="16"/>
                <w:szCs w:val="16"/>
              </w:rPr>
              <w:t>incorporate</w:t>
            </w:r>
            <w:r w:rsidRPr="009353BF">
              <w:rPr>
                <w:rFonts w:ascii="Calibri" w:hAnsi="Calibri" w:cs="Calibri"/>
                <w:color w:val="000000"/>
                <w:sz w:val="16"/>
                <w:szCs w:val="16"/>
              </w:rPr>
              <w:t xml:space="preserve"> this information.</w:t>
            </w:r>
          </w:p>
          <w:p w14:paraId="0F481C16" w14:textId="24A13082" w:rsidR="00C47B34" w:rsidRPr="009353BF" w:rsidRDefault="00C47B34" w:rsidP="00D5712B">
            <w:pPr>
              <w:rPr>
                <w:rFonts w:asciiTheme="minorHAnsi" w:hAnsiTheme="minorHAnsi" w:cstheme="minorHAnsi"/>
                <w:bCs/>
                <w:sz w:val="16"/>
                <w:szCs w:val="16"/>
              </w:rPr>
            </w:pPr>
          </w:p>
        </w:tc>
        <w:tc>
          <w:tcPr>
            <w:tcW w:w="1161" w:type="pct"/>
            <w:gridSpan w:val="2"/>
          </w:tcPr>
          <w:p w14:paraId="5C6A2C4A" w14:textId="6AF09761" w:rsidR="00C47B34" w:rsidRPr="004B54E5" w:rsidRDefault="00422B1E" w:rsidP="00D5712B">
            <w:pPr>
              <w:rPr>
                <w:rFonts w:asciiTheme="minorHAnsi" w:hAnsiTheme="minorHAnsi" w:cstheme="minorHAnsi"/>
                <w:bCs/>
                <w:sz w:val="16"/>
                <w:szCs w:val="16"/>
              </w:rPr>
            </w:pPr>
            <w:r>
              <w:rPr>
                <w:rFonts w:asciiTheme="minorHAnsi" w:hAnsiTheme="minorHAnsi" w:cstheme="minorHAnsi"/>
                <w:bCs/>
                <w:sz w:val="16"/>
                <w:szCs w:val="16"/>
              </w:rPr>
              <w:t xml:space="preserve">All departmental tracking and staff planning takes account of the literacy and numeracy levels of all young people.  </w:t>
            </w:r>
          </w:p>
        </w:tc>
        <w:tc>
          <w:tcPr>
            <w:tcW w:w="919" w:type="pct"/>
            <w:gridSpan w:val="2"/>
          </w:tcPr>
          <w:p w14:paraId="70320AD7" w14:textId="540585FA" w:rsidR="00E40302" w:rsidRPr="004B54E5" w:rsidRDefault="00422B1E" w:rsidP="00D5712B">
            <w:pPr>
              <w:rPr>
                <w:rFonts w:asciiTheme="minorHAnsi" w:hAnsiTheme="minorHAnsi" w:cstheme="minorHAnsi"/>
                <w:bCs/>
                <w:sz w:val="16"/>
                <w:szCs w:val="16"/>
              </w:rPr>
            </w:pPr>
            <w:r>
              <w:rPr>
                <w:rFonts w:asciiTheme="minorHAnsi" w:hAnsiTheme="minorHAnsi" w:cstheme="minorHAnsi"/>
                <w:bCs/>
                <w:sz w:val="16"/>
                <w:szCs w:val="16"/>
              </w:rPr>
              <w:t xml:space="preserve">Resources and activities are planned to meet the needs of young people ensuring the are being both supported and challenged as appropriate </w:t>
            </w:r>
          </w:p>
        </w:tc>
        <w:tc>
          <w:tcPr>
            <w:tcW w:w="968" w:type="pct"/>
          </w:tcPr>
          <w:p w14:paraId="4A325629" w14:textId="073050E3" w:rsidR="00001E75" w:rsidRPr="004B54E5" w:rsidRDefault="00001E75" w:rsidP="00D5712B">
            <w:pPr>
              <w:rPr>
                <w:rFonts w:asciiTheme="minorHAnsi" w:hAnsiTheme="minorHAnsi" w:cstheme="minorHAnsi"/>
                <w:bCs/>
                <w:sz w:val="16"/>
                <w:szCs w:val="16"/>
              </w:rPr>
            </w:pPr>
            <w:r w:rsidRPr="004B54E5">
              <w:rPr>
                <w:rFonts w:asciiTheme="minorHAnsi" w:hAnsiTheme="minorHAnsi" w:cstheme="minorHAnsi"/>
                <w:bCs/>
                <w:sz w:val="16"/>
                <w:szCs w:val="16"/>
              </w:rPr>
              <w:t xml:space="preserve">M. McCreaner </w:t>
            </w:r>
          </w:p>
          <w:p w14:paraId="63F081B3" w14:textId="255BB4C3" w:rsidR="00C47B34" w:rsidRPr="004B54E5" w:rsidRDefault="00001E75" w:rsidP="00D5712B">
            <w:pPr>
              <w:rPr>
                <w:rFonts w:asciiTheme="minorHAnsi" w:hAnsiTheme="minorHAnsi" w:cstheme="minorHAnsi"/>
                <w:bCs/>
                <w:sz w:val="16"/>
                <w:szCs w:val="16"/>
              </w:rPr>
            </w:pPr>
            <w:r w:rsidRPr="004B54E5">
              <w:rPr>
                <w:rFonts w:asciiTheme="minorHAnsi" w:hAnsiTheme="minorHAnsi" w:cstheme="minorHAnsi"/>
                <w:bCs/>
                <w:sz w:val="16"/>
                <w:szCs w:val="16"/>
              </w:rPr>
              <w:t xml:space="preserve">B. Gallacher </w:t>
            </w:r>
          </w:p>
          <w:p w14:paraId="2D85B77D" w14:textId="77777777" w:rsidR="00001E75" w:rsidRDefault="00001E75" w:rsidP="00D5712B">
            <w:pPr>
              <w:rPr>
                <w:rFonts w:asciiTheme="minorHAnsi" w:hAnsiTheme="minorHAnsi" w:cstheme="minorHAnsi"/>
                <w:bCs/>
                <w:sz w:val="16"/>
                <w:szCs w:val="16"/>
              </w:rPr>
            </w:pPr>
            <w:r w:rsidRPr="004B54E5">
              <w:rPr>
                <w:rFonts w:asciiTheme="minorHAnsi" w:hAnsiTheme="minorHAnsi" w:cstheme="minorHAnsi"/>
                <w:bCs/>
                <w:sz w:val="16"/>
                <w:szCs w:val="16"/>
              </w:rPr>
              <w:t xml:space="preserve">G. Frizell </w:t>
            </w:r>
          </w:p>
          <w:p w14:paraId="4AD6D2E4" w14:textId="457FE326" w:rsidR="00422B1E" w:rsidRPr="004B54E5" w:rsidRDefault="00422B1E" w:rsidP="00D5712B">
            <w:pPr>
              <w:rPr>
                <w:rFonts w:asciiTheme="minorHAnsi" w:hAnsiTheme="minorHAnsi" w:cstheme="minorHAnsi"/>
                <w:bCs/>
                <w:sz w:val="16"/>
                <w:szCs w:val="16"/>
              </w:rPr>
            </w:pPr>
            <w:r>
              <w:rPr>
                <w:rFonts w:asciiTheme="minorHAnsi" w:hAnsiTheme="minorHAnsi" w:cstheme="minorHAnsi"/>
                <w:bCs/>
                <w:sz w:val="16"/>
                <w:szCs w:val="16"/>
              </w:rPr>
              <w:t xml:space="preserve">N. Farmer </w:t>
            </w:r>
          </w:p>
        </w:tc>
        <w:tc>
          <w:tcPr>
            <w:tcW w:w="368" w:type="pct"/>
            <w:gridSpan w:val="2"/>
          </w:tcPr>
          <w:p w14:paraId="2E65472D" w14:textId="45B16FFC" w:rsidR="00C47B34" w:rsidRPr="004B54E5" w:rsidRDefault="00B4650C" w:rsidP="00D5712B">
            <w:pPr>
              <w:rPr>
                <w:rFonts w:asciiTheme="minorHAnsi" w:hAnsiTheme="minorHAnsi" w:cstheme="minorHAnsi"/>
                <w:bCs/>
                <w:sz w:val="16"/>
                <w:szCs w:val="16"/>
              </w:rPr>
            </w:pPr>
            <w:r w:rsidRPr="004B54E5">
              <w:rPr>
                <w:rFonts w:asciiTheme="minorHAnsi" w:hAnsiTheme="minorHAnsi" w:cstheme="minorHAnsi"/>
                <w:bCs/>
                <w:sz w:val="16"/>
                <w:szCs w:val="16"/>
              </w:rPr>
              <w:t>June 202</w:t>
            </w:r>
            <w:r w:rsidR="00422B1E">
              <w:rPr>
                <w:rFonts w:asciiTheme="minorHAnsi" w:hAnsiTheme="minorHAnsi" w:cstheme="minorHAnsi"/>
                <w:bCs/>
                <w:sz w:val="16"/>
                <w:szCs w:val="16"/>
              </w:rPr>
              <w:t>6</w:t>
            </w:r>
          </w:p>
        </w:tc>
        <w:tc>
          <w:tcPr>
            <w:tcW w:w="277" w:type="pct"/>
          </w:tcPr>
          <w:p w14:paraId="7E6854B9" w14:textId="6C8F00B3" w:rsidR="00C47B34" w:rsidRPr="004B54E5" w:rsidRDefault="00001E75" w:rsidP="00D5712B">
            <w:pPr>
              <w:rPr>
                <w:rFonts w:asciiTheme="minorHAnsi" w:hAnsiTheme="minorHAnsi" w:cstheme="minorHAnsi"/>
                <w:bCs/>
                <w:sz w:val="16"/>
                <w:szCs w:val="16"/>
              </w:rPr>
            </w:pPr>
            <w:r w:rsidRPr="004B54E5">
              <w:rPr>
                <w:rFonts w:asciiTheme="minorHAnsi" w:hAnsiTheme="minorHAnsi" w:cstheme="minorHAnsi"/>
                <w:bCs/>
                <w:sz w:val="16"/>
                <w:szCs w:val="16"/>
              </w:rPr>
              <w:t>*</w:t>
            </w:r>
          </w:p>
        </w:tc>
        <w:tc>
          <w:tcPr>
            <w:tcW w:w="342" w:type="pct"/>
            <w:gridSpan w:val="2"/>
          </w:tcPr>
          <w:p w14:paraId="03873313" w14:textId="77777777" w:rsidR="00C47B34" w:rsidRPr="004B54E5" w:rsidRDefault="00C47B34" w:rsidP="00D5712B">
            <w:pPr>
              <w:rPr>
                <w:rFonts w:asciiTheme="minorHAnsi" w:hAnsiTheme="minorHAnsi" w:cstheme="minorHAnsi"/>
                <w:bCs/>
                <w:sz w:val="16"/>
                <w:szCs w:val="16"/>
              </w:rPr>
            </w:pPr>
          </w:p>
        </w:tc>
      </w:tr>
      <w:tr w:rsidR="00001E75" w:rsidRPr="004B54E5" w14:paraId="4109E61A" w14:textId="77777777" w:rsidTr="00422B1E">
        <w:trPr>
          <w:trHeight w:hRule="exact" w:val="1270"/>
        </w:trPr>
        <w:tc>
          <w:tcPr>
            <w:tcW w:w="965" w:type="pct"/>
          </w:tcPr>
          <w:p w14:paraId="08506C13" w14:textId="5DCA7BF2" w:rsidR="009353BF" w:rsidRPr="009353BF" w:rsidRDefault="009353BF" w:rsidP="009353BF">
            <w:pPr>
              <w:rPr>
                <w:rFonts w:ascii="Calibri" w:hAnsi="Calibri" w:cs="Calibri"/>
                <w:color w:val="000000"/>
                <w:sz w:val="16"/>
                <w:szCs w:val="16"/>
              </w:rPr>
            </w:pPr>
            <w:r w:rsidRPr="009353BF">
              <w:rPr>
                <w:rFonts w:ascii="Calibri" w:hAnsi="Calibri" w:cs="Calibri"/>
                <w:color w:val="000000"/>
                <w:sz w:val="16"/>
                <w:szCs w:val="16"/>
              </w:rPr>
              <w:t xml:space="preserve">Effective literacy interventions for </w:t>
            </w:r>
            <w:r w:rsidR="00422B1E" w:rsidRPr="009353BF">
              <w:rPr>
                <w:rFonts w:ascii="Calibri" w:hAnsi="Calibri" w:cs="Calibri"/>
                <w:color w:val="000000"/>
                <w:sz w:val="16"/>
                <w:szCs w:val="16"/>
              </w:rPr>
              <w:t>targeted</w:t>
            </w:r>
            <w:r w:rsidRPr="009353BF">
              <w:rPr>
                <w:rFonts w:ascii="Calibri" w:hAnsi="Calibri" w:cs="Calibri"/>
                <w:color w:val="000000"/>
                <w:sz w:val="16"/>
                <w:szCs w:val="16"/>
              </w:rPr>
              <w:t xml:space="preserve"> pupils in BGE</w:t>
            </w:r>
          </w:p>
          <w:p w14:paraId="15AAE7B4" w14:textId="1A0650BD" w:rsidR="00001E75" w:rsidRPr="009353BF" w:rsidRDefault="00001E75" w:rsidP="00001E75">
            <w:pPr>
              <w:rPr>
                <w:rFonts w:asciiTheme="minorHAnsi" w:hAnsiTheme="minorHAnsi" w:cstheme="minorHAnsi"/>
                <w:bCs/>
                <w:sz w:val="16"/>
                <w:szCs w:val="16"/>
              </w:rPr>
            </w:pPr>
          </w:p>
        </w:tc>
        <w:tc>
          <w:tcPr>
            <w:tcW w:w="1161" w:type="pct"/>
            <w:gridSpan w:val="2"/>
          </w:tcPr>
          <w:p w14:paraId="5887B17E" w14:textId="013710D5" w:rsidR="00001E75" w:rsidRPr="004B54E5" w:rsidRDefault="00422B1E" w:rsidP="00001E75">
            <w:pPr>
              <w:rPr>
                <w:rFonts w:asciiTheme="minorHAnsi" w:hAnsiTheme="minorHAnsi" w:cstheme="minorHAnsi"/>
                <w:bCs/>
                <w:sz w:val="16"/>
                <w:szCs w:val="16"/>
              </w:rPr>
            </w:pPr>
            <w:r>
              <w:rPr>
                <w:rFonts w:asciiTheme="minorHAnsi" w:hAnsiTheme="minorHAnsi" w:cstheme="minorHAnsi"/>
                <w:bCs/>
                <w:sz w:val="16"/>
                <w:szCs w:val="16"/>
              </w:rPr>
              <w:t xml:space="preserve">All young people who require literacy interventions are receiving the support required for them to be able make progress in their learning,  </w:t>
            </w:r>
          </w:p>
        </w:tc>
        <w:tc>
          <w:tcPr>
            <w:tcW w:w="919" w:type="pct"/>
            <w:gridSpan w:val="2"/>
          </w:tcPr>
          <w:p w14:paraId="62530B06" w14:textId="77777777" w:rsidR="00E40302" w:rsidRDefault="00422B1E" w:rsidP="00E40302">
            <w:pPr>
              <w:ind w:firstLine="13"/>
              <w:rPr>
                <w:rFonts w:asciiTheme="minorHAnsi" w:hAnsiTheme="minorHAnsi" w:cstheme="minorHAnsi"/>
                <w:sz w:val="16"/>
                <w:szCs w:val="16"/>
              </w:rPr>
            </w:pPr>
            <w:r>
              <w:rPr>
                <w:rFonts w:asciiTheme="minorHAnsi" w:hAnsiTheme="minorHAnsi" w:cstheme="minorHAnsi"/>
                <w:sz w:val="16"/>
                <w:szCs w:val="16"/>
              </w:rPr>
              <w:t xml:space="preserve">Targeted young people are making progress from their prior levels of attainment.  </w:t>
            </w:r>
          </w:p>
          <w:p w14:paraId="7B65C847" w14:textId="137794EF" w:rsidR="00422B1E" w:rsidRPr="004B54E5" w:rsidRDefault="00422B1E" w:rsidP="00E40302">
            <w:pPr>
              <w:ind w:firstLine="13"/>
              <w:rPr>
                <w:rFonts w:asciiTheme="minorHAnsi" w:hAnsiTheme="minorHAnsi" w:cstheme="minorHAnsi"/>
                <w:sz w:val="16"/>
                <w:szCs w:val="16"/>
              </w:rPr>
            </w:pPr>
            <w:r>
              <w:rPr>
                <w:rFonts w:asciiTheme="minorHAnsi" w:hAnsiTheme="minorHAnsi" w:cstheme="minorHAnsi"/>
                <w:sz w:val="16"/>
                <w:szCs w:val="16"/>
              </w:rPr>
              <w:t xml:space="preserve">Staff planning reflects the supports young people are receiving allowing them to access the curriculum.  </w:t>
            </w:r>
          </w:p>
        </w:tc>
        <w:tc>
          <w:tcPr>
            <w:tcW w:w="968" w:type="pct"/>
          </w:tcPr>
          <w:p w14:paraId="50F6E1A2" w14:textId="77777777" w:rsidR="00001E75" w:rsidRPr="004B54E5" w:rsidRDefault="00001E75" w:rsidP="00001E75">
            <w:pPr>
              <w:rPr>
                <w:rFonts w:asciiTheme="minorHAnsi" w:hAnsiTheme="minorHAnsi" w:cstheme="minorHAnsi"/>
                <w:bCs/>
                <w:sz w:val="16"/>
                <w:szCs w:val="16"/>
              </w:rPr>
            </w:pPr>
            <w:r w:rsidRPr="004B54E5">
              <w:rPr>
                <w:rFonts w:asciiTheme="minorHAnsi" w:hAnsiTheme="minorHAnsi" w:cstheme="minorHAnsi"/>
                <w:bCs/>
                <w:sz w:val="16"/>
                <w:szCs w:val="16"/>
              </w:rPr>
              <w:t xml:space="preserve">M. McCreaner </w:t>
            </w:r>
          </w:p>
          <w:p w14:paraId="2A3AF0A6" w14:textId="77777777" w:rsidR="00001E75" w:rsidRPr="004B54E5" w:rsidRDefault="00001E75" w:rsidP="00001E75">
            <w:pPr>
              <w:rPr>
                <w:rFonts w:asciiTheme="minorHAnsi" w:hAnsiTheme="minorHAnsi" w:cstheme="minorHAnsi"/>
                <w:bCs/>
                <w:sz w:val="16"/>
                <w:szCs w:val="16"/>
              </w:rPr>
            </w:pPr>
            <w:r w:rsidRPr="004B54E5">
              <w:rPr>
                <w:rFonts w:asciiTheme="minorHAnsi" w:hAnsiTheme="minorHAnsi" w:cstheme="minorHAnsi"/>
                <w:bCs/>
                <w:sz w:val="16"/>
                <w:szCs w:val="16"/>
              </w:rPr>
              <w:t xml:space="preserve">B. Gallacher </w:t>
            </w:r>
          </w:p>
          <w:p w14:paraId="0AC15524" w14:textId="0807247A" w:rsidR="00001E75" w:rsidRPr="004B54E5" w:rsidRDefault="00422B1E" w:rsidP="00001E75">
            <w:pPr>
              <w:rPr>
                <w:rFonts w:asciiTheme="minorHAnsi" w:hAnsiTheme="minorHAnsi" w:cstheme="minorHAnsi"/>
                <w:bCs/>
                <w:sz w:val="16"/>
                <w:szCs w:val="16"/>
              </w:rPr>
            </w:pPr>
            <w:r>
              <w:rPr>
                <w:rFonts w:asciiTheme="minorHAnsi" w:hAnsiTheme="minorHAnsi" w:cstheme="minorHAnsi"/>
                <w:bCs/>
                <w:sz w:val="16"/>
                <w:szCs w:val="16"/>
              </w:rPr>
              <w:t xml:space="preserve">G. Frizell </w:t>
            </w:r>
            <w:r w:rsidR="00001E75" w:rsidRPr="004B54E5">
              <w:rPr>
                <w:rFonts w:asciiTheme="minorHAnsi" w:hAnsiTheme="minorHAnsi" w:cstheme="minorHAnsi"/>
                <w:bCs/>
                <w:sz w:val="16"/>
                <w:szCs w:val="16"/>
              </w:rPr>
              <w:t xml:space="preserve">  </w:t>
            </w:r>
          </w:p>
        </w:tc>
        <w:tc>
          <w:tcPr>
            <w:tcW w:w="368" w:type="pct"/>
            <w:gridSpan w:val="2"/>
          </w:tcPr>
          <w:p w14:paraId="35EBF79B" w14:textId="7242081D" w:rsidR="00001E75" w:rsidRPr="004B54E5" w:rsidRDefault="00B4650C" w:rsidP="00001E75">
            <w:pPr>
              <w:rPr>
                <w:rFonts w:asciiTheme="minorHAnsi" w:hAnsiTheme="minorHAnsi" w:cstheme="minorHAnsi"/>
                <w:bCs/>
                <w:sz w:val="16"/>
                <w:szCs w:val="16"/>
              </w:rPr>
            </w:pPr>
            <w:r w:rsidRPr="004B54E5">
              <w:rPr>
                <w:rFonts w:asciiTheme="minorHAnsi" w:hAnsiTheme="minorHAnsi" w:cstheme="minorHAnsi"/>
                <w:bCs/>
                <w:sz w:val="16"/>
                <w:szCs w:val="16"/>
              </w:rPr>
              <w:t>June 202</w:t>
            </w:r>
            <w:r w:rsidR="002018E1">
              <w:rPr>
                <w:rFonts w:asciiTheme="minorHAnsi" w:hAnsiTheme="minorHAnsi" w:cstheme="minorHAnsi"/>
                <w:bCs/>
                <w:sz w:val="16"/>
                <w:szCs w:val="16"/>
              </w:rPr>
              <w:t>6</w:t>
            </w:r>
          </w:p>
        </w:tc>
        <w:tc>
          <w:tcPr>
            <w:tcW w:w="277" w:type="pct"/>
          </w:tcPr>
          <w:p w14:paraId="3886D19F" w14:textId="451ACEBC" w:rsidR="00001E75" w:rsidRPr="004B54E5" w:rsidRDefault="00001E75" w:rsidP="00001E75">
            <w:pPr>
              <w:rPr>
                <w:rFonts w:asciiTheme="minorHAnsi" w:hAnsiTheme="minorHAnsi" w:cstheme="minorHAnsi"/>
                <w:bCs/>
                <w:sz w:val="16"/>
                <w:szCs w:val="16"/>
              </w:rPr>
            </w:pPr>
            <w:r w:rsidRPr="004B54E5">
              <w:rPr>
                <w:rFonts w:asciiTheme="minorHAnsi" w:hAnsiTheme="minorHAnsi" w:cstheme="minorHAnsi"/>
                <w:bCs/>
                <w:sz w:val="16"/>
                <w:szCs w:val="16"/>
              </w:rPr>
              <w:t>*</w:t>
            </w:r>
          </w:p>
        </w:tc>
        <w:tc>
          <w:tcPr>
            <w:tcW w:w="342" w:type="pct"/>
            <w:gridSpan w:val="2"/>
          </w:tcPr>
          <w:p w14:paraId="27249236" w14:textId="77777777" w:rsidR="00001E75" w:rsidRPr="004B54E5" w:rsidRDefault="00001E75" w:rsidP="00001E75">
            <w:pPr>
              <w:rPr>
                <w:rFonts w:asciiTheme="minorHAnsi" w:hAnsiTheme="minorHAnsi" w:cstheme="minorHAnsi"/>
                <w:bCs/>
                <w:sz w:val="16"/>
                <w:szCs w:val="16"/>
              </w:rPr>
            </w:pPr>
          </w:p>
        </w:tc>
      </w:tr>
      <w:tr w:rsidR="00422B1E" w:rsidRPr="004B54E5" w14:paraId="4E3180B8" w14:textId="77777777" w:rsidTr="00422B1E">
        <w:trPr>
          <w:trHeight w:hRule="exact" w:val="849"/>
        </w:trPr>
        <w:tc>
          <w:tcPr>
            <w:tcW w:w="965" w:type="pct"/>
          </w:tcPr>
          <w:p w14:paraId="21B6AC57" w14:textId="77777777" w:rsidR="00422B1E" w:rsidRPr="009353BF" w:rsidRDefault="00422B1E" w:rsidP="00422B1E">
            <w:pPr>
              <w:rPr>
                <w:rFonts w:ascii="Calibri" w:hAnsi="Calibri" w:cs="Calibri"/>
                <w:color w:val="000000"/>
                <w:sz w:val="16"/>
                <w:szCs w:val="16"/>
              </w:rPr>
            </w:pPr>
            <w:r w:rsidRPr="009353BF">
              <w:rPr>
                <w:rFonts w:ascii="Calibri" w:hAnsi="Calibri" w:cs="Calibri"/>
                <w:color w:val="000000"/>
                <w:sz w:val="16"/>
                <w:szCs w:val="16"/>
              </w:rPr>
              <w:t>Review approaches to 1st/2nd numeracy pupils within BGE classes</w:t>
            </w:r>
          </w:p>
          <w:p w14:paraId="5BDDDF7E" w14:textId="54DEDEE5" w:rsidR="00422B1E" w:rsidRPr="009353BF" w:rsidRDefault="00422B1E" w:rsidP="00422B1E">
            <w:pPr>
              <w:rPr>
                <w:rFonts w:asciiTheme="minorHAnsi" w:hAnsiTheme="minorHAnsi" w:cstheme="minorHAnsi"/>
                <w:bCs/>
                <w:sz w:val="16"/>
                <w:szCs w:val="16"/>
              </w:rPr>
            </w:pPr>
          </w:p>
        </w:tc>
        <w:tc>
          <w:tcPr>
            <w:tcW w:w="1161" w:type="pct"/>
            <w:gridSpan w:val="2"/>
          </w:tcPr>
          <w:p w14:paraId="69D3DBDF" w14:textId="58662D8A" w:rsidR="00422B1E" w:rsidRPr="004B54E5" w:rsidRDefault="00422B1E" w:rsidP="00422B1E">
            <w:pPr>
              <w:rPr>
                <w:rFonts w:asciiTheme="minorHAnsi" w:hAnsiTheme="minorHAnsi" w:cstheme="minorHAnsi"/>
                <w:bCs/>
                <w:sz w:val="16"/>
                <w:szCs w:val="16"/>
              </w:rPr>
            </w:pPr>
            <w:r>
              <w:rPr>
                <w:rFonts w:asciiTheme="minorHAnsi" w:hAnsiTheme="minorHAnsi" w:cstheme="minorHAnsi"/>
                <w:bCs/>
                <w:sz w:val="16"/>
                <w:szCs w:val="16"/>
              </w:rPr>
              <w:t xml:space="preserve">All young people will be experiencing a relevant and appropriate numeracy curriculum allowing them to make progress from their prior levels of attainment.  </w:t>
            </w:r>
          </w:p>
        </w:tc>
        <w:tc>
          <w:tcPr>
            <w:tcW w:w="919" w:type="pct"/>
            <w:gridSpan w:val="2"/>
          </w:tcPr>
          <w:p w14:paraId="3AEF7DD6" w14:textId="77777777" w:rsidR="00422B1E" w:rsidRDefault="00422B1E" w:rsidP="00422B1E">
            <w:pPr>
              <w:ind w:firstLine="13"/>
              <w:rPr>
                <w:rFonts w:asciiTheme="minorHAnsi" w:hAnsiTheme="minorHAnsi" w:cstheme="minorHAnsi"/>
                <w:bCs/>
                <w:sz w:val="16"/>
                <w:szCs w:val="16"/>
              </w:rPr>
            </w:pPr>
            <w:r>
              <w:rPr>
                <w:rFonts w:asciiTheme="minorHAnsi" w:hAnsiTheme="minorHAnsi" w:cstheme="minorHAnsi"/>
                <w:bCs/>
                <w:sz w:val="16"/>
                <w:szCs w:val="16"/>
              </w:rPr>
              <w:t>Course plans</w:t>
            </w:r>
          </w:p>
          <w:p w14:paraId="3AE7F89D" w14:textId="77777777" w:rsidR="00422B1E" w:rsidRDefault="00422B1E" w:rsidP="00422B1E">
            <w:pPr>
              <w:ind w:firstLine="13"/>
              <w:rPr>
                <w:rFonts w:asciiTheme="minorHAnsi" w:hAnsiTheme="minorHAnsi" w:cstheme="minorHAnsi"/>
                <w:bCs/>
                <w:sz w:val="16"/>
                <w:szCs w:val="16"/>
              </w:rPr>
            </w:pPr>
            <w:r>
              <w:rPr>
                <w:rFonts w:asciiTheme="minorHAnsi" w:hAnsiTheme="minorHAnsi" w:cstheme="minorHAnsi"/>
                <w:bCs/>
                <w:sz w:val="16"/>
                <w:szCs w:val="16"/>
              </w:rPr>
              <w:t>Class observations</w:t>
            </w:r>
          </w:p>
          <w:p w14:paraId="58EB9744" w14:textId="77777777" w:rsidR="00422B1E" w:rsidRDefault="00422B1E" w:rsidP="00422B1E">
            <w:pPr>
              <w:ind w:firstLine="13"/>
              <w:rPr>
                <w:rFonts w:asciiTheme="minorHAnsi" w:hAnsiTheme="minorHAnsi" w:cstheme="minorHAnsi"/>
                <w:bCs/>
                <w:sz w:val="16"/>
                <w:szCs w:val="16"/>
              </w:rPr>
            </w:pPr>
            <w:r>
              <w:rPr>
                <w:rFonts w:asciiTheme="minorHAnsi" w:hAnsiTheme="minorHAnsi" w:cstheme="minorHAnsi"/>
                <w:bCs/>
                <w:sz w:val="16"/>
                <w:szCs w:val="16"/>
              </w:rPr>
              <w:t xml:space="preserve">Pupil views </w:t>
            </w:r>
          </w:p>
          <w:p w14:paraId="7FA6DC2A" w14:textId="122F2EC2" w:rsidR="00422B1E" w:rsidRPr="004B54E5" w:rsidRDefault="00422B1E" w:rsidP="00422B1E">
            <w:pPr>
              <w:ind w:firstLine="13"/>
              <w:rPr>
                <w:rFonts w:asciiTheme="minorHAnsi" w:hAnsiTheme="minorHAnsi" w:cstheme="minorHAnsi"/>
                <w:bCs/>
                <w:sz w:val="16"/>
                <w:szCs w:val="16"/>
              </w:rPr>
            </w:pPr>
            <w:r>
              <w:rPr>
                <w:rFonts w:asciiTheme="minorHAnsi" w:hAnsiTheme="minorHAnsi" w:cstheme="minorHAnsi"/>
                <w:bCs/>
                <w:sz w:val="16"/>
                <w:szCs w:val="16"/>
              </w:rPr>
              <w:t xml:space="preserve">Attainment data </w:t>
            </w:r>
          </w:p>
        </w:tc>
        <w:tc>
          <w:tcPr>
            <w:tcW w:w="968" w:type="pct"/>
          </w:tcPr>
          <w:p w14:paraId="385D4223" w14:textId="77777777" w:rsidR="00422B1E" w:rsidRPr="004B54E5" w:rsidRDefault="00422B1E" w:rsidP="00422B1E">
            <w:pPr>
              <w:rPr>
                <w:rFonts w:asciiTheme="minorHAnsi" w:hAnsiTheme="minorHAnsi" w:cstheme="minorHAnsi"/>
                <w:bCs/>
                <w:sz w:val="16"/>
                <w:szCs w:val="16"/>
              </w:rPr>
            </w:pPr>
            <w:r w:rsidRPr="004B54E5">
              <w:rPr>
                <w:rFonts w:asciiTheme="minorHAnsi" w:hAnsiTheme="minorHAnsi" w:cstheme="minorHAnsi"/>
                <w:bCs/>
                <w:sz w:val="16"/>
                <w:szCs w:val="16"/>
              </w:rPr>
              <w:t xml:space="preserve">M. McCreaner </w:t>
            </w:r>
          </w:p>
          <w:p w14:paraId="3F593583" w14:textId="0520BE26" w:rsidR="00422B1E" w:rsidRPr="004B54E5" w:rsidRDefault="00422B1E" w:rsidP="00422B1E">
            <w:pPr>
              <w:rPr>
                <w:rFonts w:asciiTheme="minorHAnsi" w:hAnsiTheme="minorHAnsi" w:cstheme="minorHAnsi"/>
                <w:bCs/>
                <w:sz w:val="16"/>
                <w:szCs w:val="16"/>
              </w:rPr>
            </w:pPr>
            <w:r>
              <w:rPr>
                <w:rFonts w:asciiTheme="minorHAnsi" w:hAnsiTheme="minorHAnsi" w:cstheme="minorHAnsi"/>
                <w:bCs/>
                <w:sz w:val="16"/>
                <w:szCs w:val="16"/>
              </w:rPr>
              <w:t xml:space="preserve">N. Farmer  </w:t>
            </w:r>
            <w:r w:rsidRPr="004B54E5">
              <w:rPr>
                <w:rFonts w:asciiTheme="minorHAnsi" w:hAnsiTheme="minorHAnsi" w:cstheme="minorHAnsi"/>
                <w:bCs/>
                <w:sz w:val="16"/>
                <w:szCs w:val="16"/>
              </w:rPr>
              <w:t xml:space="preserve">  </w:t>
            </w:r>
          </w:p>
        </w:tc>
        <w:tc>
          <w:tcPr>
            <w:tcW w:w="368" w:type="pct"/>
            <w:gridSpan w:val="2"/>
          </w:tcPr>
          <w:p w14:paraId="5C66BEFA" w14:textId="6E4CA6C0" w:rsidR="00422B1E" w:rsidRPr="004B54E5" w:rsidRDefault="00422B1E" w:rsidP="00422B1E">
            <w:pPr>
              <w:rPr>
                <w:rFonts w:asciiTheme="minorHAnsi" w:hAnsiTheme="minorHAnsi" w:cstheme="minorHAnsi"/>
                <w:bCs/>
                <w:sz w:val="16"/>
                <w:szCs w:val="16"/>
              </w:rPr>
            </w:pPr>
            <w:r w:rsidRPr="004B54E5">
              <w:rPr>
                <w:rFonts w:asciiTheme="minorHAnsi" w:hAnsiTheme="minorHAnsi" w:cstheme="minorHAnsi"/>
                <w:bCs/>
                <w:sz w:val="16"/>
                <w:szCs w:val="16"/>
              </w:rPr>
              <w:t>June 202</w:t>
            </w:r>
            <w:r w:rsidR="002018E1">
              <w:rPr>
                <w:rFonts w:asciiTheme="minorHAnsi" w:hAnsiTheme="minorHAnsi" w:cstheme="minorHAnsi"/>
                <w:bCs/>
                <w:sz w:val="16"/>
                <w:szCs w:val="16"/>
              </w:rPr>
              <w:t>6</w:t>
            </w:r>
          </w:p>
        </w:tc>
        <w:tc>
          <w:tcPr>
            <w:tcW w:w="277" w:type="pct"/>
          </w:tcPr>
          <w:p w14:paraId="6CB9553C" w14:textId="5145B096" w:rsidR="00422B1E" w:rsidRPr="004B54E5" w:rsidRDefault="00422B1E" w:rsidP="00422B1E">
            <w:pPr>
              <w:rPr>
                <w:rFonts w:asciiTheme="minorHAnsi" w:hAnsiTheme="minorHAnsi" w:cstheme="minorHAnsi"/>
                <w:bCs/>
                <w:sz w:val="16"/>
                <w:szCs w:val="16"/>
              </w:rPr>
            </w:pPr>
            <w:r w:rsidRPr="004B54E5">
              <w:rPr>
                <w:rFonts w:asciiTheme="minorHAnsi" w:hAnsiTheme="minorHAnsi" w:cstheme="minorHAnsi"/>
                <w:bCs/>
                <w:sz w:val="16"/>
                <w:szCs w:val="16"/>
              </w:rPr>
              <w:t>*</w:t>
            </w:r>
          </w:p>
        </w:tc>
        <w:tc>
          <w:tcPr>
            <w:tcW w:w="342" w:type="pct"/>
            <w:gridSpan w:val="2"/>
          </w:tcPr>
          <w:p w14:paraId="1D07C587" w14:textId="77777777" w:rsidR="00422B1E" w:rsidRPr="004B54E5" w:rsidRDefault="00422B1E" w:rsidP="00422B1E">
            <w:pPr>
              <w:rPr>
                <w:rFonts w:asciiTheme="minorHAnsi" w:hAnsiTheme="minorHAnsi" w:cstheme="minorHAnsi"/>
                <w:bCs/>
                <w:sz w:val="16"/>
                <w:szCs w:val="16"/>
              </w:rPr>
            </w:pPr>
          </w:p>
        </w:tc>
      </w:tr>
      <w:tr w:rsidR="00422B1E" w:rsidRPr="004B54E5" w14:paraId="0B59ADC7" w14:textId="77777777" w:rsidTr="00422B1E">
        <w:trPr>
          <w:trHeight w:hRule="exact" w:val="861"/>
        </w:trPr>
        <w:tc>
          <w:tcPr>
            <w:tcW w:w="965" w:type="pct"/>
          </w:tcPr>
          <w:p w14:paraId="71019CB9" w14:textId="30E7226F" w:rsidR="00422B1E" w:rsidRPr="009353BF" w:rsidRDefault="00422B1E" w:rsidP="00422B1E">
            <w:pPr>
              <w:rPr>
                <w:rFonts w:ascii="Calibri" w:hAnsi="Calibri" w:cs="Calibri"/>
                <w:color w:val="000000"/>
                <w:sz w:val="16"/>
                <w:szCs w:val="16"/>
              </w:rPr>
            </w:pPr>
            <w:r w:rsidRPr="009353BF">
              <w:rPr>
                <w:rFonts w:ascii="Calibri" w:hAnsi="Calibri" w:cs="Calibri"/>
                <w:color w:val="000000"/>
                <w:sz w:val="16"/>
                <w:szCs w:val="16"/>
              </w:rPr>
              <w:t xml:space="preserve">Ensure that the Library provision is utilised effectively to enhance the experience of all learners. </w:t>
            </w:r>
          </w:p>
          <w:p w14:paraId="47AA82D4" w14:textId="77777777" w:rsidR="00422B1E" w:rsidRPr="009353BF" w:rsidRDefault="00422B1E" w:rsidP="00422B1E">
            <w:pPr>
              <w:rPr>
                <w:rFonts w:asciiTheme="minorHAnsi" w:hAnsiTheme="minorHAnsi" w:cstheme="minorHAnsi"/>
                <w:bCs/>
                <w:sz w:val="16"/>
                <w:szCs w:val="16"/>
              </w:rPr>
            </w:pPr>
          </w:p>
        </w:tc>
        <w:tc>
          <w:tcPr>
            <w:tcW w:w="1161" w:type="pct"/>
            <w:gridSpan w:val="2"/>
          </w:tcPr>
          <w:p w14:paraId="7369D734" w14:textId="3DFE7589" w:rsidR="00422B1E" w:rsidRPr="004B54E5" w:rsidRDefault="00422B1E" w:rsidP="00422B1E">
            <w:pPr>
              <w:rPr>
                <w:rFonts w:asciiTheme="minorHAnsi" w:hAnsiTheme="minorHAnsi" w:cstheme="minorHAnsi"/>
                <w:bCs/>
                <w:sz w:val="16"/>
                <w:szCs w:val="16"/>
              </w:rPr>
            </w:pPr>
            <w:r>
              <w:rPr>
                <w:rFonts w:asciiTheme="minorHAnsi" w:hAnsiTheme="minorHAnsi" w:cstheme="minorHAnsi"/>
                <w:bCs/>
                <w:sz w:val="16"/>
                <w:szCs w:val="16"/>
              </w:rPr>
              <w:t xml:space="preserve">All young people will be able to access the library resources through curricular activities or at other points in the school week.  </w:t>
            </w:r>
          </w:p>
        </w:tc>
        <w:tc>
          <w:tcPr>
            <w:tcW w:w="919" w:type="pct"/>
            <w:gridSpan w:val="2"/>
          </w:tcPr>
          <w:p w14:paraId="13AAF39F" w14:textId="41BC6B07" w:rsidR="00422B1E" w:rsidRDefault="00422B1E" w:rsidP="00422B1E">
            <w:pPr>
              <w:ind w:firstLine="13"/>
              <w:rPr>
                <w:rFonts w:asciiTheme="minorHAnsi" w:hAnsiTheme="minorHAnsi" w:cstheme="minorHAnsi"/>
                <w:bCs/>
                <w:sz w:val="16"/>
                <w:szCs w:val="16"/>
              </w:rPr>
            </w:pPr>
            <w:r>
              <w:rPr>
                <w:rFonts w:asciiTheme="minorHAnsi" w:hAnsiTheme="minorHAnsi" w:cstheme="minorHAnsi"/>
                <w:bCs/>
                <w:sz w:val="16"/>
                <w:szCs w:val="16"/>
              </w:rPr>
              <w:t xml:space="preserve">The use of the library will be integrated into course </w:t>
            </w:r>
            <w:r w:rsidR="00422984">
              <w:rPr>
                <w:rFonts w:asciiTheme="minorHAnsi" w:hAnsiTheme="minorHAnsi" w:cstheme="minorHAnsi"/>
                <w:bCs/>
                <w:sz w:val="16"/>
                <w:szCs w:val="16"/>
              </w:rPr>
              <w:t xml:space="preserve">planning. </w:t>
            </w:r>
          </w:p>
          <w:p w14:paraId="63E991B2" w14:textId="77777777" w:rsidR="00422B1E" w:rsidRDefault="00422B1E" w:rsidP="00422B1E">
            <w:pPr>
              <w:ind w:firstLine="13"/>
              <w:rPr>
                <w:rFonts w:asciiTheme="minorHAnsi" w:hAnsiTheme="minorHAnsi" w:cstheme="minorHAnsi"/>
                <w:bCs/>
                <w:sz w:val="16"/>
                <w:szCs w:val="16"/>
              </w:rPr>
            </w:pPr>
            <w:r>
              <w:rPr>
                <w:rFonts w:asciiTheme="minorHAnsi" w:hAnsiTheme="minorHAnsi" w:cstheme="minorHAnsi"/>
                <w:bCs/>
                <w:sz w:val="16"/>
                <w:szCs w:val="16"/>
              </w:rPr>
              <w:t xml:space="preserve">Pupil surveys </w:t>
            </w:r>
          </w:p>
          <w:p w14:paraId="3E71DE13" w14:textId="6024265A" w:rsidR="00422B1E" w:rsidRPr="004B54E5" w:rsidRDefault="00422B1E" w:rsidP="00422B1E">
            <w:pPr>
              <w:ind w:firstLine="13"/>
              <w:rPr>
                <w:rFonts w:asciiTheme="minorHAnsi" w:hAnsiTheme="minorHAnsi" w:cstheme="minorHAnsi"/>
                <w:bCs/>
                <w:sz w:val="16"/>
                <w:szCs w:val="16"/>
              </w:rPr>
            </w:pPr>
            <w:r>
              <w:rPr>
                <w:rFonts w:asciiTheme="minorHAnsi" w:hAnsiTheme="minorHAnsi" w:cstheme="minorHAnsi"/>
                <w:bCs/>
                <w:sz w:val="16"/>
                <w:szCs w:val="16"/>
              </w:rPr>
              <w:t xml:space="preserve">Library usage figures </w:t>
            </w:r>
          </w:p>
        </w:tc>
        <w:tc>
          <w:tcPr>
            <w:tcW w:w="968" w:type="pct"/>
          </w:tcPr>
          <w:p w14:paraId="759F7B1F" w14:textId="77777777" w:rsidR="00422B1E" w:rsidRDefault="00422B1E" w:rsidP="00422B1E">
            <w:pPr>
              <w:rPr>
                <w:rFonts w:asciiTheme="minorHAnsi" w:hAnsiTheme="minorHAnsi" w:cstheme="minorHAnsi"/>
                <w:bCs/>
                <w:sz w:val="16"/>
                <w:szCs w:val="16"/>
              </w:rPr>
            </w:pPr>
            <w:r>
              <w:rPr>
                <w:rFonts w:asciiTheme="minorHAnsi" w:hAnsiTheme="minorHAnsi" w:cstheme="minorHAnsi"/>
                <w:bCs/>
                <w:sz w:val="16"/>
                <w:szCs w:val="16"/>
              </w:rPr>
              <w:t xml:space="preserve">M. McCreaner </w:t>
            </w:r>
          </w:p>
          <w:p w14:paraId="3161663B" w14:textId="72D279A2" w:rsidR="00422B1E" w:rsidRPr="004B54E5" w:rsidRDefault="00422B1E" w:rsidP="00422B1E">
            <w:pPr>
              <w:rPr>
                <w:rFonts w:asciiTheme="minorHAnsi" w:hAnsiTheme="minorHAnsi" w:cstheme="minorHAnsi"/>
                <w:bCs/>
                <w:sz w:val="16"/>
                <w:szCs w:val="16"/>
              </w:rPr>
            </w:pPr>
            <w:r>
              <w:rPr>
                <w:rFonts w:asciiTheme="minorHAnsi" w:hAnsiTheme="minorHAnsi" w:cstheme="minorHAnsi"/>
                <w:bCs/>
                <w:sz w:val="16"/>
                <w:szCs w:val="16"/>
              </w:rPr>
              <w:t xml:space="preserve">G. Frizell </w:t>
            </w:r>
          </w:p>
        </w:tc>
        <w:tc>
          <w:tcPr>
            <w:tcW w:w="368" w:type="pct"/>
            <w:gridSpan w:val="2"/>
          </w:tcPr>
          <w:p w14:paraId="009BAB6C" w14:textId="364CF57E" w:rsidR="00422B1E" w:rsidRPr="004B54E5" w:rsidRDefault="002018E1" w:rsidP="00422B1E">
            <w:pPr>
              <w:rPr>
                <w:rFonts w:asciiTheme="minorHAnsi" w:hAnsiTheme="minorHAnsi" w:cstheme="minorHAnsi"/>
                <w:bCs/>
                <w:sz w:val="16"/>
                <w:szCs w:val="16"/>
              </w:rPr>
            </w:pPr>
            <w:r w:rsidRPr="004B54E5">
              <w:rPr>
                <w:rFonts w:asciiTheme="minorHAnsi" w:hAnsiTheme="minorHAnsi" w:cstheme="minorHAnsi"/>
                <w:bCs/>
                <w:sz w:val="16"/>
                <w:szCs w:val="16"/>
              </w:rPr>
              <w:t>June 202</w:t>
            </w:r>
            <w:r>
              <w:rPr>
                <w:rFonts w:asciiTheme="minorHAnsi" w:hAnsiTheme="minorHAnsi" w:cstheme="minorHAnsi"/>
                <w:bCs/>
                <w:sz w:val="16"/>
                <w:szCs w:val="16"/>
              </w:rPr>
              <w:t>6</w:t>
            </w:r>
          </w:p>
        </w:tc>
        <w:tc>
          <w:tcPr>
            <w:tcW w:w="277" w:type="pct"/>
          </w:tcPr>
          <w:p w14:paraId="6F0BF45F" w14:textId="65F1F04A" w:rsidR="00422B1E" w:rsidRPr="004B54E5" w:rsidRDefault="002018E1" w:rsidP="00422B1E">
            <w:pPr>
              <w:rPr>
                <w:rFonts w:asciiTheme="minorHAnsi" w:hAnsiTheme="minorHAnsi" w:cstheme="minorHAnsi"/>
                <w:bCs/>
                <w:sz w:val="16"/>
                <w:szCs w:val="16"/>
              </w:rPr>
            </w:pPr>
            <w:r>
              <w:rPr>
                <w:rFonts w:asciiTheme="minorHAnsi" w:hAnsiTheme="minorHAnsi" w:cstheme="minorHAnsi"/>
                <w:bCs/>
                <w:sz w:val="16"/>
                <w:szCs w:val="16"/>
              </w:rPr>
              <w:t>*</w:t>
            </w:r>
          </w:p>
        </w:tc>
        <w:tc>
          <w:tcPr>
            <w:tcW w:w="342" w:type="pct"/>
            <w:gridSpan w:val="2"/>
          </w:tcPr>
          <w:p w14:paraId="38AACBD0" w14:textId="77777777" w:rsidR="00422B1E" w:rsidRPr="004B54E5" w:rsidRDefault="00422B1E" w:rsidP="00422B1E">
            <w:pPr>
              <w:rPr>
                <w:rFonts w:asciiTheme="minorHAnsi" w:hAnsiTheme="minorHAnsi" w:cstheme="minorHAnsi"/>
                <w:bCs/>
                <w:sz w:val="16"/>
                <w:szCs w:val="16"/>
              </w:rPr>
            </w:pPr>
          </w:p>
        </w:tc>
      </w:tr>
      <w:tr w:rsidR="00422B1E" w:rsidRPr="004B54E5" w14:paraId="21F79861" w14:textId="77777777" w:rsidTr="00A02DF8">
        <w:trPr>
          <w:trHeight w:hRule="exact" w:val="1833"/>
        </w:trPr>
        <w:tc>
          <w:tcPr>
            <w:tcW w:w="965" w:type="pct"/>
          </w:tcPr>
          <w:p w14:paraId="67F41424" w14:textId="41314692" w:rsidR="00422B1E" w:rsidRPr="00A02DF8" w:rsidRDefault="00422984" w:rsidP="00422B1E">
            <w:pPr>
              <w:rPr>
                <w:rFonts w:ascii="Calibri" w:hAnsi="Calibri" w:cs="Calibri"/>
                <w:sz w:val="16"/>
                <w:szCs w:val="16"/>
              </w:rPr>
            </w:pPr>
            <w:r w:rsidRPr="00A02DF8">
              <w:rPr>
                <w:rFonts w:ascii="Calibri" w:hAnsi="Calibri" w:cs="Calibri"/>
                <w:sz w:val="16"/>
                <w:szCs w:val="16"/>
              </w:rPr>
              <w:t xml:space="preserve">Update the current EAL Policy to ensure that young people have the appropriate support and that this information is effectively shared with all staff to allow them </w:t>
            </w:r>
            <w:r w:rsidR="00A02DF8" w:rsidRPr="00A02DF8">
              <w:rPr>
                <w:rFonts w:ascii="Calibri" w:hAnsi="Calibri" w:cs="Calibri"/>
                <w:sz w:val="16"/>
                <w:szCs w:val="16"/>
              </w:rPr>
              <w:t>plan for learning.</w:t>
            </w:r>
            <w:r w:rsidRPr="00A02DF8">
              <w:rPr>
                <w:rFonts w:ascii="Calibri" w:hAnsi="Calibri" w:cs="Calibri"/>
                <w:sz w:val="16"/>
                <w:szCs w:val="16"/>
              </w:rPr>
              <w:t xml:space="preserve">  </w:t>
            </w:r>
            <w:r w:rsidR="00422B1E" w:rsidRPr="00A02DF8">
              <w:rPr>
                <w:rFonts w:ascii="Calibri" w:hAnsi="Calibri" w:cs="Calibri"/>
                <w:sz w:val="16"/>
                <w:szCs w:val="16"/>
              </w:rPr>
              <w:t>Whole school tracking system for EAL learners across the curriculum with appropriate strategies dependent of level of acquisition.</w:t>
            </w:r>
          </w:p>
          <w:p w14:paraId="3EC63A24" w14:textId="77777777" w:rsidR="00422B1E" w:rsidRDefault="00422B1E" w:rsidP="00422B1E">
            <w:pPr>
              <w:rPr>
                <w:rFonts w:asciiTheme="minorHAnsi" w:hAnsiTheme="minorHAnsi" w:cstheme="minorHAnsi"/>
                <w:bCs/>
                <w:sz w:val="16"/>
                <w:szCs w:val="16"/>
              </w:rPr>
            </w:pPr>
          </w:p>
          <w:p w14:paraId="0CFEAA1E" w14:textId="77777777" w:rsidR="0086446A" w:rsidRDefault="0086446A" w:rsidP="00422B1E">
            <w:pPr>
              <w:rPr>
                <w:rFonts w:asciiTheme="minorHAnsi" w:hAnsiTheme="minorHAnsi" w:cstheme="minorHAnsi"/>
                <w:bCs/>
                <w:sz w:val="16"/>
                <w:szCs w:val="16"/>
              </w:rPr>
            </w:pPr>
          </w:p>
          <w:p w14:paraId="7EE8473F" w14:textId="77777777" w:rsidR="0086446A" w:rsidRPr="009353BF" w:rsidRDefault="0086446A" w:rsidP="00422B1E">
            <w:pPr>
              <w:rPr>
                <w:rFonts w:asciiTheme="minorHAnsi" w:hAnsiTheme="minorHAnsi" w:cstheme="minorHAnsi"/>
                <w:bCs/>
                <w:sz w:val="16"/>
                <w:szCs w:val="16"/>
              </w:rPr>
            </w:pPr>
          </w:p>
        </w:tc>
        <w:tc>
          <w:tcPr>
            <w:tcW w:w="1161" w:type="pct"/>
            <w:gridSpan w:val="2"/>
          </w:tcPr>
          <w:p w14:paraId="5AF0CA8F" w14:textId="77777777" w:rsidR="00422B1E" w:rsidRDefault="00A02DF8" w:rsidP="00422B1E">
            <w:pPr>
              <w:rPr>
                <w:rFonts w:asciiTheme="minorHAnsi" w:hAnsiTheme="minorHAnsi" w:cstheme="minorHAnsi"/>
                <w:bCs/>
                <w:sz w:val="16"/>
                <w:szCs w:val="16"/>
              </w:rPr>
            </w:pPr>
            <w:r>
              <w:rPr>
                <w:rFonts w:asciiTheme="minorHAnsi" w:hAnsiTheme="minorHAnsi" w:cstheme="minorHAnsi"/>
                <w:bCs/>
                <w:sz w:val="16"/>
                <w:szCs w:val="16"/>
              </w:rPr>
              <w:t xml:space="preserve">All EAL learners will receive the appropriate support to allow them to access the curriculum and make progress with their learning.  </w:t>
            </w:r>
          </w:p>
          <w:p w14:paraId="6CFD0B78" w14:textId="77777777" w:rsidR="00A02DF8" w:rsidRDefault="00A02DF8" w:rsidP="00422B1E">
            <w:pPr>
              <w:rPr>
                <w:rFonts w:asciiTheme="minorHAnsi" w:hAnsiTheme="minorHAnsi" w:cstheme="minorHAnsi"/>
                <w:bCs/>
                <w:sz w:val="16"/>
                <w:szCs w:val="16"/>
              </w:rPr>
            </w:pPr>
            <w:r>
              <w:rPr>
                <w:rFonts w:asciiTheme="minorHAnsi" w:hAnsiTheme="minorHAnsi" w:cstheme="minorHAnsi"/>
                <w:bCs/>
                <w:sz w:val="16"/>
                <w:szCs w:val="16"/>
              </w:rPr>
              <w:t xml:space="preserve">All staff will be planning appropriately to meet the needs of EAL learners.  </w:t>
            </w:r>
          </w:p>
          <w:p w14:paraId="30023845" w14:textId="4DD32FD5" w:rsidR="00A02DF8" w:rsidRPr="004B54E5" w:rsidRDefault="00A02DF8" w:rsidP="00422B1E">
            <w:pPr>
              <w:rPr>
                <w:rFonts w:asciiTheme="minorHAnsi" w:hAnsiTheme="minorHAnsi" w:cstheme="minorHAnsi"/>
                <w:bCs/>
                <w:sz w:val="16"/>
                <w:szCs w:val="16"/>
              </w:rPr>
            </w:pPr>
            <w:r>
              <w:rPr>
                <w:rFonts w:asciiTheme="minorHAnsi" w:hAnsiTheme="minorHAnsi" w:cstheme="minorHAnsi"/>
                <w:bCs/>
                <w:sz w:val="16"/>
                <w:szCs w:val="16"/>
              </w:rPr>
              <w:t xml:space="preserve">All staff will have access to tracking information relating to EAL learners </w:t>
            </w:r>
          </w:p>
        </w:tc>
        <w:tc>
          <w:tcPr>
            <w:tcW w:w="919" w:type="pct"/>
            <w:gridSpan w:val="2"/>
          </w:tcPr>
          <w:p w14:paraId="463DBC66" w14:textId="77777777" w:rsidR="00422B1E" w:rsidRDefault="00A02DF8" w:rsidP="00422B1E">
            <w:pPr>
              <w:ind w:firstLine="13"/>
              <w:rPr>
                <w:rFonts w:asciiTheme="minorHAnsi" w:hAnsiTheme="minorHAnsi" w:cstheme="minorHAnsi"/>
                <w:bCs/>
                <w:sz w:val="16"/>
                <w:szCs w:val="16"/>
              </w:rPr>
            </w:pPr>
            <w:r>
              <w:rPr>
                <w:rFonts w:asciiTheme="minorHAnsi" w:hAnsiTheme="minorHAnsi" w:cstheme="minorHAnsi"/>
                <w:bCs/>
                <w:sz w:val="16"/>
                <w:szCs w:val="16"/>
              </w:rPr>
              <w:t xml:space="preserve">EAL support timetable </w:t>
            </w:r>
          </w:p>
          <w:p w14:paraId="6B01C532" w14:textId="77777777" w:rsidR="00A02DF8" w:rsidRDefault="00A02DF8" w:rsidP="00422B1E">
            <w:pPr>
              <w:ind w:firstLine="13"/>
              <w:rPr>
                <w:rFonts w:asciiTheme="minorHAnsi" w:hAnsiTheme="minorHAnsi" w:cstheme="minorHAnsi"/>
                <w:bCs/>
                <w:sz w:val="16"/>
                <w:szCs w:val="16"/>
              </w:rPr>
            </w:pPr>
            <w:r>
              <w:rPr>
                <w:rFonts w:asciiTheme="minorHAnsi" w:hAnsiTheme="minorHAnsi" w:cstheme="minorHAnsi"/>
                <w:bCs/>
                <w:sz w:val="16"/>
                <w:szCs w:val="16"/>
              </w:rPr>
              <w:t xml:space="preserve">EAL tracking system </w:t>
            </w:r>
          </w:p>
          <w:p w14:paraId="2FB9CE7E" w14:textId="22B582E4" w:rsidR="00A02DF8" w:rsidRDefault="00A02DF8" w:rsidP="00422B1E">
            <w:pPr>
              <w:ind w:firstLine="13"/>
              <w:rPr>
                <w:rFonts w:asciiTheme="minorHAnsi" w:hAnsiTheme="minorHAnsi" w:cstheme="minorHAnsi"/>
                <w:bCs/>
                <w:sz w:val="16"/>
                <w:szCs w:val="16"/>
              </w:rPr>
            </w:pPr>
            <w:r>
              <w:rPr>
                <w:rFonts w:asciiTheme="minorHAnsi" w:hAnsiTheme="minorHAnsi" w:cstheme="minorHAnsi"/>
                <w:bCs/>
                <w:sz w:val="16"/>
                <w:szCs w:val="16"/>
              </w:rPr>
              <w:t xml:space="preserve">Up to date EAL data </w:t>
            </w:r>
          </w:p>
          <w:p w14:paraId="6A9FCBB3" w14:textId="77777777" w:rsidR="00A02DF8" w:rsidRDefault="00A02DF8" w:rsidP="00422B1E">
            <w:pPr>
              <w:ind w:firstLine="13"/>
              <w:rPr>
                <w:rFonts w:asciiTheme="minorHAnsi" w:hAnsiTheme="minorHAnsi" w:cstheme="minorHAnsi"/>
                <w:bCs/>
                <w:sz w:val="16"/>
                <w:szCs w:val="16"/>
              </w:rPr>
            </w:pPr>
            <w:r>
              <w:rPr>
                <w:rFonts w:asciiTheme="minorHAnsi" w:hAnsiTheme="minorHAnsi" w:cstheme="minorHAnsi"/>
                <w:bCs/>
                <w:sz w:val="16"/>
                <w:szCs w:val="16"/>
              </w:rPr>
              <w:t xml:space="preserve">EAL attainment data </w:t>
            </w:r>
          </w:p>
          <w:p w14:paraId="2FE39642" w14:textId="77777777" w:rsidR="00A02DF8" w:rsidRDefault="00A02DF8" w:rsidP="00422B1E">
            <w:pPr>
              <w:ind w:firstLine="13"/>
              <w:rPr>
                <w:rFonts w:asciiTheme="minorHAnsi" w:hAnsiTheme="minorHAnsi" w:cstheme="minorHAnsi"/>
                <w:bCs/>
                <w:sz w:val="16"/>
                <w:szCs w:val="16"/>
              </w:rPr>
            </w:pPr>
            <w:r>
              <w:rPr>
                <w:rFonts w:asciiTheme="minorHAnsi" w:hAnsiTheme="minorHAnsi" w:cstheme="minorHAnsi"/>
                <w:bCs/>
                <w:sz w:val="16"/>
                <w:szCs w:val="16"/>
              </w:rPr>
              <w:t xml:space="preserve">Updated EAL policy </w:t>
            </w:r>
          </w:p>
          <w:p w14:paraId="764AB4AE" w14:textId="77777777" w:rsidR="00A02DF8" w:rsidRDefault="00A02DF8" w:rsidP="00422B1E">
            <w:pPr>
              <w:ind w:firstLine="13"/>
              <w:rPr>
                <w:rFonts w:asciiTheme="minorHAnsi" w:hAnsiTheme="minorHAnsi" w:cstheme="minorHAnsi"/>
                <w:bCs/>
                <w:sz w:val="16"/>
                <w:szCs w:val="16"/>
              </w:rPr>
            </w:pPr>
            <w:r>
              <w:rPr>
                <w:rFonts w:asciiTheme="minorHAnsi" w:hAnsiTheme="minorHAnsi" w:cstheme="minorHAnsi"/>
                <w:bCs/>
                <w:sz w:val="16"/>
                <w:szCs w:val="16"/>
              </w:rPr>
              <w:t xml:space="preserve">Class observations </w:t>
            </w:r>
          </w:p>
          <w:p w14:paraId="639BAF95" w14:textId="77777777" w:rsidR="00A02DF8" w:rsidRDefault="00A02DF8" w:rsidP="00422B1E">
            <w:pPr>
              <w:ind w:firstLine="13"/>
              <w:rPr>
                <w:rFonts w:asciiTheme="minorHAnsi" w:hAnsiTheme="minorHAnsi" w:cstheme="minorHAnsi"/>
                <w:bCs/>
                <w:sz w:val="16"/>
                <w:szCs w:val="16"/>
              </w:rPr>
            </w:pPr>
            <w:r>
              <w:rPr>
                <w:rFonts w:asciiTheme="minorHAnsi" w:hAnsiTheme="minorHAnsi" w:cstheme="minorHAnsi"/>
                <w:bCs/>
                <w:sz w:val="16"/>
                <w:szCs w:val="16"/>
              </w:rPr>
              <w:t xml:space="preserve">YP views </w:t>
            </w:r>
          </w:p>
          <w:p w14:paraId="6035769F" w14:textId="31FB03BC" w:rsidR="00A02DF8" w:rsidRPr="004B54E5" w:rsidRDefault="00A02DF8" w:rsidP="00422B1E">
            <w:pPr>
              <w:ind w:firstLine="13"/>
              <w:rPr>
                <w:rFonts w:asciiTheme="minorHAnsi" w:hAnsiTheme="minorHAnsi" w:cstheme="minorHAnsi"/>
                <w:bCs/>
                <w:sz w:val="16"/>
                <w:szCs w:val="16"/>
              </w:rPr>
            </w:pPr>
            <w:r>
              <w:rPr>
                <w:rFonts w:asciiTheme="minorHAnsi" w:hAnsiTheme="minorHAnsi" w:cstheme="minorHAnsi"/>
                <w:bCs/>
                <w:sz w:val="16"/>
                <w:szCs w:val="16"/>
              </w:rPr>
              <w:t xml:space="preserve">Staff feedback </w:t>
            </w:r>
          </w:p>
        </w:tc>
        <w:tc>
          <w:tcPr>
            <w:tcW w:w="968" w:type="pct"/>
          </w:tcPr>
          <w:p w14:paraId="7E149D81" w14:textId="15C0A319" w:rsidR="00422B1E" w:rsidRPr="004B54E5" w:rsidRDefault="00C84DE2" w:rsidP="00422B1E">
            <w:pPr>
              <w:rPr>
                <w:rFonts w:asciiTheme="minorHAnsi" w:hAnsiTheme="minorHAnsi" w:cstheme="minorHAnsi"/>
                <w:bCs/>
                <w:sz w:val="16"/>
                <w:szCs w:val="16"/>
              </w:rPr>
            </w:pPr>
            <w:r>
              <w:rPr>
                <w:rFonts w:asciiTheme="minorHAnsi" w:hAnsiTheme="minorHAnsi" w:cstheme="minorHAnsi"/>
                <w:bCs/>
                <w:sz w:val="16"/>
                <w:szCs w:val="16"/>
              </w:rPr>
              <w:t xml:space="preserve">C. Docherty </w:t>
            </w:r>
          </w:p>
        </w:tc>
        <w:tc>
          <w:tcPr>
            <w:tcW w:w="368" w:type="pct"/>
            <w:gridSpan w:val="2"/>
          </w:tcPr>
          <w:p w14:paraId="77EB65B5" w14:textId="4172A35D" w:rsidR="00422B1E" w:rsidRPr="004B54E5" w:rsidRDefault="002018E1" w:rsidP="00422B1E">
            <w:pPr>
              <w:rPr>
                <w:rFonts w:asciiTheme="minorHAnsi" w:hAnsiTheme="minorHAnsi" w:cstheme="minorHAnsi"/>
                <w:bCs/>
                <w:sz w:val="16"/>
                <w:szCs w:val="16"/>
              </w:rPr>
            </w:pPr>
            <w:r w:rsidRPr="004B54E5">
              <w:rPr>
                <w:rFonts w:asciiTheme="minorHAnsi" w:hAnsiTheme="minorHAnsi" w:cstheme="minorHAnsi"/>
                <w:bCs/>
                <w:sz w:val="16"/>
                <w:szCs w:val="16"/>
              </w:rPr>
              <w:t>June 202</w:t>
            </w:r>
            <w:r>
              <w:rPr>
                <w:rFonts w:asciiTheme="minorHAnsi" w:hAnsiTheme="minorHAnsi" w:cstheme="minorHAnsi"/>
                <w:bCs/>
                <w:sz w:val="16"/>
                <w:szCs w:val="16"/>
              </w:rPr>
              <w:t>6</w:t>
            </w:r>
          </w:p>
        </w:tc>
        <w:tc>
          <w:tcPr>
            <w:tcW w:w="277" w:type="pct"/>
          </w:tcPr>
          <w:p w14:paraId="1CA9B6BC" w14:textId="0D9C27FE" w:rsidR="00422B1E" w:rsidRPr="004B54E5" w:rsidRDefault="002018E1" w:rsidP="00422B1E">
            <w:pPr>
              <w:rPr>
                <w:rFonts w:asciiTheme="minorHAnsi" w:hAnsiTheme="minorHAnsi" w:cstheme="minorHAnsi"/>
                <w:bCs/>
                <w:sz w:val="16"/>
                <w:szCs w:val="16"/>
              </w:rPr>
            </w:pPr>
            <w:r>
              <w:rPr>
                <w:rFonts w:asciiTheme="minorHAnsi" w:hAnsiTheme="minorHAnsi" w:cstheme="minorHAnsi"/>
                <w:bCs/>
                <w:sz w:val="16"/>
                <w:szCs w:val="16"/>
              </w:rPr>
              <w:t>*</w:t>
            </w:r>
          </w:p>
        </w:tc>
        <w:tc>
          <w:tcPr>
            <w:tcW w:w="342" w:type="pct"/>
            <w:gridSpan w:val="2"/>
          </w:tcPr>
          <w:p w14:paraId="35D40604" w14:textId="77777777" w:rsidR="00422B1E" w:rsidRPr="004B54E5" w:rsidRDefault="00422B1E" w:rsidP="00422B1E">
            <w:pPr>
              <w:rPr>
                <w:rFonts w:asciiTheme="minorHAnsi" w:hAnsiTheme="minorHAnsi" w:cstheme="minorHAnsi"/>
                <w:bCs/>
                <w:sz w:val="16"/>
                <w:szCs w:val="16"/>
              </w:rPr>
            </w:pPr>
          </w:p>
        </w:tc>
      </w:tr>
      <w:tr w:rsidR="00422B1E" w:rsidRPr="004B54E5" w14:paraId="57F35F62" w14:textId="77777777" w:rsidTr="0086446A">
        <w:trPr>
          <w:trHeight w:hRule="exact" w:val="1424"/>
        </w:trPr>
        <w:tc>
          <w:tcPr>
            <w:tcW w:w="5000" w:type="pct"/>
            <w:gridSpan w:val="11"/>
          </w:tcPr>
          <w:p w14:paraId="403B5DEC" w14:textId="77777777" w:rsidR="00422B1E" w:rsidRPr="004B54E5" w:rsidRDefault="00422B1E" w:rsidP="00422B1E">
            <w:pPr>
              <w:rPr>
                <w:rFonts w:asciiTheme="minorHAnsi" w:hAnsiTheme="minorHAnsi" w:cstheme="minorHAnsi"/>
                <w:bCs/>
                <w:i/>
                <w:iCs/>
                <w:sz w:val="16"/>
                <w:szCs w:val="16"/>
              </w:rPr>
            </w:pPr>
            <w:r w:rsidRPr="004B54E5">
              <w:rPr>
                <w:rFonts w:asciiTheme="minorHAnsi" w:hAnsiTheme="minorHAnsi" w:cstheme="minorHAnsi"/>
                <w:bCs/>
                <w:sz w:val="16"/>
                <w:szCs w:val="16"/>
              </w:rPr>
              <w:t>Evaluative Comment (</w:t>
            </w:r>
            <w:r w:rsidRPr="004B54E5">
              <w:rPr>
                <w:rFonts w:asciiTheme="minorHAnsi" w:hAnsiTheme="minorHAnsi" w:cstheme="minorHAnsi"/>
                <w:bCs/>
                <w:i/>
                <w:iCs/>
                <w:sz w:val="16"/>
                <w:szCs w:val="16"/>
              </w:rPr>
              <w:t>HGIOS 4 L</w:t>
            </w:r>
            <w:r w:rsidRPr="004B54E5">
              <w:rPr>
                <w:rFonts w:asciiTheme="minorHAnsi" w:hAnsiTheme="minorHAnsi" w:cstheme="minorHAnsi"/>
                <w:i/>
                <w:iCs/>
                <w:sz w:val="16"/>
                <w:szCs w:val="16"/>
              </w:rPr>
              <w:t xml:space="preserve">ink Outcome to QI </w:t>
            </w:r>
            <w:r w:rsidRPr="004B54E5">
              <w:rPr>
                <w:rFonts w:asciiTheme="minorHAnsi" w:hAnsiTheme="minorHAnsi" w:cstheme="minorHAnsi"/>
                <w:bCs/>
                <w:i/>
                <w:iCs/>
                <w:sz w:val="16"/>
                <w:szCs w:val="16"/>
              </w:rPr>
              <w:t>Challenge Questions)</w:t>
            </w:r>
          </w:p>
          <w:p w14:paraId="216CE4F6" w14:textId="77777777" w:rsidR="00422B1E" w:rsidRPr="0086446A" w:rsidRDefault="00422B1E" w:rsidP="00422B1E">
            <w:pPr>
              <w:rPr>
                <w:rFonts w:asciiTheme="minorHAnsi" w:hAnsiTheme="minorHAnsi" w:cstheme="minorHAnsi"/>
                <w:i/>
                <w:iCs/>
                <w:color w:val="000000"/>
                <w:sz w:val="16"/>
                <w:szCs w:val="16"/>
              </w:rPr>
            </w:pPr>
            <w:r w:rsidRPr="0086446A">
              <w:rPr>
                <w:rFonts w:asciiTheme="minorHAnsi" w:hAnsiTheme="minorHAnsi" w:cstheme="minorHAnsi"/>
                <w:i/>
                <w:iCs/>
                <w:color w:val="000000"/>
                <w:sz w:val="16"/>
                <w:szCs w:val="16"/>
              </w:rPr>
              <w:t>How well is our focus on literacy and numeracy leading to raising attainment across the curriculum?</w:t>
            </w:r>
          </w:p>
          <w:p w14:paraId="19E5AD5C" w14:textId="77777777" w:rsidR="00422B1E" w:rsidRPr="0086446A" w:rsidRDefault="00422B1E" w:rsidP="0086446A">
            <w:pPr>
              <w:rPr>
                <w:rFonts w:asciiTheme="minorHAnsi" w:hAnsiTheme="minorHAnsi" w:cstheme="minorHAnsi"/>
                <w:i/>
                <w:iCs/>
                <w:color w:val="000000"/>
                <w:sz w:val="16"/>
                <w:szCs w:val="16"/>
              </w:rPr>
            </w:pPr>
            <w:r w:rsidRPr="0086446A">
              <w:rPr>
                <w:rFonts w:asciiTheme="minorHAnsi" w:hAnsiTheme="minorHAnsi" w:cstheme="minorHAnsi"/>
                <w:i/>
                <w:iCs/>
                <w:color w:val="000000"/>
                <w:sz w:val="16"/>
                <w:szCs w:val="16"/>
              </w:rPr>
              <w:t>How well are we removing barriers to learning and ensuring equity for all?</w:t>
            </w:r>
          </w:p>
          <w:p w14:paraId="396DC09B" w14:textId="77777777" w:rsidR="00422B1E" w:rsidRPr="0086446A" w:rsidRDefault="00422B1E" w:rsidP="0086446A">
            <w:pPr>
              <w:rPr>
                <w:rFonts w:asciiTheme="minorHAnsi" w:hAnsiTheme="minorHAnsi" w:cstheme="minorHAnsi"/>
                <w:i/>
                <w:iCs/>
                <w:color w:val="000000"/>
                <w:sz w:val="16"/>
                <w:szCs w:val="16"/>
              </w:rPr>
            </w:pPr>
            <w:r w:rsidRPr="0086446A">
              <w:rPr>
                <w:rFonts w:asciiTheme="minorHAnsi" w:hAnsiTheme="minorHAnsi" w:cstheme="minorHAnsi"/>
                <w:i/>
                <w:iCs/>
                <w:color w:val="000000"/>
                <w:sz w:val="16"/>
                <w:szCs w:val="16"/>
              </w:rPr>
              <w:t xml:space="preserve">How well do we record, analyse and use assessment information to identify development needs for individual learners and specific groups? </w:t>
            </w:r>
          </w:p>
          <w:p w14:paraId="0693BED0" w14:textId="77777777" w:rsidR="00422B1E" w:rsidRPr="0086446A" w:rsidRDefault="00422B1E" w:rsidP="00422B1E">
            <w:pPr>
              <w:rPr>
                <w:rFonts w:asciiTheme="minorHAnsi" w:hAnsiTheme="minorHAnsi" w:cstheme="minorHAnsi"/>
                <w:color w:val="000000"/>
                <w:sz w:val="16"/>
                <w:szCs w:val="16"/>
              </w:rPr>
            </w:pPr>
            <w:r w:rsidRPr="0086446A">
              <w:rPr>
                <w:rFonts w:asciiTheme="minorHAnsi" w:hAnsiTheme="minorHAnsi" w:cstheme="minorHAnsi"/>
                <w:color w:val="000000"/>
                <w:sz w:val="16"/>
                <w:szCs w:val="16"/>
              </w:rPr>
              <w:t xml:space="preserve">How well are we enabling learners to become independent learners and develop the four capacities?  How confident are that all learners experience activities which are varied, differentiated, active, and provide effective support and challenge? </w:t>
            </w:r>
          </w:p>
          <w:p w14:paraId="3B5B8329" w14:textId="77777777" w:rsidR="00422B1E" w:rsidRDefault="00422B1E" w:rsidP="0086446A">
            <w:pPr>
              <w:rPr>
                <w:rFonts w:asciiTheme="minorHAnsi" w:hAnsiTheme="minorHAnsi" w:cstheme="minorHAnsi"/>
                <w:i/>
                <w:iCs/>
                <w:color w:val="000000"/>
                <w:sz w:val="16"/>
                <w:szCs w:val="16"/>
              </w:rPr>
            </w:pPr>
            <w:r w:rsidRPr="0086446A">
              <w:rPr>
                <w:rFonts w:asciiTheme="minorHAnsi" w:hAnsiTheme="minorHAnsi" w:cstheme="minorHAnsi"/>
                <w:i/>
                <w:iCs/>
                <w:color w:val="000000"/>
                <w:sz w:val="16"/>
                <w:szCs w:val="16"/>
              </w:rPr>
              <w:t>How effective is our whole school overview in ensuring children’s knowledge are built on appropriately over time?</w:t>
            </w:r>
          </w:p>
          <w:p w14:paraId="00398C5B" w14:textId="77777777" w:rsidR="00A02DF8" w:rsidRPr="0086446A" w:rsidRDefault="00A02DF8" w:rsidP="0086446A">
            <w:pPr>
              <w:rPr>
                <w:rFonts w:asciiTheme="minorHAnsi" w:hAnsiTheme="minorHAnsi" w:cstheme="minorHAnsi"/>
                <w:i/>
                <w:iCs/>
                <w:color w:val="000000"/>
                <w:sz w:val="16"/>
                <w:szCs w:val="16"/>
              </w:rPr>
            </w:pPr>
          </w:p>
          <w:p w14:paraId="2C090B50" w14:textId="77777777" w:rsidR="0086446A" w:rsidRDefault="0086446A" w:rsidP="0086446A">
            <w:pPr>
              <w:rPr>
                <w:rFonts w:cs="Arial"/>
                <w:i/>
                <w:iCs/>
                <w:color w:val="000000"/>
                <w:sz w:val="18"/>
                <w:szCs w:val="18"/>
              </w:rPr>
            </w:pPr>
          </w:p>
          <w:p w14:paraId="093AA989" w14:textId="77777777" w:rsidR="0086446A" w:rsidRDefault="0086446A" w:rsidP="0086446A">
            <w:pPr>
              <w:rPr>
                <w:rFonts w:cs="Arial"/>
                <w:i/>
                <w:iCs/>
                <w:color w:val="000000"/>
                <w:sz w:val="18"/>
                <w:szCs w:val="18"/>
              </w:rPr>
            </w:pPr>
          </w:p>
          <w:p w14:paraId="0BCF4AC4" w14:textId="77777777" w:rsidR="0086446A" w:rsidRDefault="0086446A" w:rsidP="0086446A">
            <w:pPr>
              <w:rPr>
                <w:rFonts w:cs="Arial"/>
                <w:i/>
                <w:iCs/>
                <w:color w:val="000000"/>
                <w:sz w:val="18"/>
                <w:szCs w:val="18"/>
              </w:rPr>
            </w:pPr>
          </w:p>
          <w:p w14:paraId="163DA718" w14:textId="77777777" w:rsidR="0086446A" w:rsidRDefault="0086446A" w:rsidP="0086446A">
            <w:pPr>
              <w:rPr>
                <w:rFonts w:cs="Arial"/>
                <w:i/>
                <w:iCs/>
                <w:color w:val="000000"/>
                <w:sz w:val="18"/>
                <w:szCs w:val="18"/>
              </w:rPr>
            </w:pPr>
          </w:p>
          <w:p w14:paraId="72E35DD4" w14:textId="77777777" w:rsidR="0086446A" w:rsidRDefault="0086446A" w:rsidP="0086446A">
            <w:pPr>
              <w:rPr>
                <w:rFonts w:cs="Arial"/>
                <w:i/>
                <w:iCs/>
                <w:color w:val="000000"/>
                <w:sz w:val="18"/>
                <w:szCs w:val="18"/>
              </w:rPr>
            </w:pPr>
          </w:p>
          <w:p w14:paraId="6C3C14B5" w14:textId="69A2594B" w:rsidR="0086446A" w:rsidRPr="0086446A" w:rsidRDefault="0086446A" w:rsidP="0086446A">
            <w:pPr>
              <w:rPr>
                <w:rFonts w:cs="Arial"/>
                <w:i/>
                <w:iCs/>
                <w:color w:val="000000"/>
                <w:sz w:val="18"/>
                <w:szCs w:val="18"/>
              </w:rPr>
            </w:pPr>
          </w:p>
        </w:tc>
      </w:tr>
      <w:tr w:rsidR="00422B1E" w:rsidRPr="004B54E5" w14:paraId="58B97D59" w14:textId="77777777" w:rsidTr="00D5712B">
        <w:trPr>
          <w:trHeight w:val="135"/>
        </w:trPr>
        <w:tc>
          <w:tcPr>
            <w:tcW w:w="5000" w:type="pct"/>
            <w:gridSpan w:val="11"/>
            <w:shd w:val="clear" w:color="auto" w:fill="E2EFD9" w:themeFill="accent6" w:themeFillTint="33"/>
          </w:tcPr>
          <w:p w14:paraId="63373A03" w14:textId="58E73323" w:rsidR="00422B1E" w:rsidRPr="004B54E5" w:rsidRDefault="00422B1E" w:rsidP="00422B1E">
            <w:pPr>
              <w:rPr>
                <w:rFonts w:asciiTheme="minorHAnsi" w:hAnsiTheme="minorHAnsi" w:cstheme="minorHAnsi"/>
                <w:b/>
                <w:bCs/>
                <w:sz w:val="16"/>
                <w:szCs w:val="16"/>
              </w:rPr>
            </w:pPr>
            <w:r w:rsidRPr="004B54E5">
              <w:rPr>
                <w:rFonts w:asciiTheme="minorHAnsi" w:hAnsiTheme="minorHAnsi" w:cstheme="minorHAnsi"/>
                <w:b/>
                <w:bCs/>
                <w:sz w:val="16"/>
                <w:szCs w:val="16"/>
              </w:rPr>
              <w:t xml:space="preserve">Mission 2: Increase attainment in Senior Phase </w:t>
            </w:r>
          </w:p>
        </w:tc>
      </w:tr>
      <w:tr w:rsidR="00422B1E" w:rsidRPr="004B54E5" w14:paraId="18CABA06" w14:textId="77777777" w:rsidTr="00F708A3">
        <w:trPr>
          <w:trHeight w:val="135"/>
        </w:trPr>
        <w:tc>
          <w:tcPr>
            <w:tcW w:w="973" w:type="pct"/>
            <w:gridSpan w:val="2"/>
            <w:shd w:val="clear" w:color="auto" w:fill="D9D9D9" w:themeFill="background1" w:themeFillShade="D9"/>
          </w:tcPr>
          <w:p w14:paraId="5F0AADA0" w14:textId="77777777" w:rsidR="00422B1E" w:rsidRPr="004B54E5" w:rsidRDefault="00422B1E" w:rsidP="00422B1E">
            <w:pPr>
              <w:rPr>
                <w:rFonts w:asciiTheme="minorHAnsi" w:hAnsiTheme="minorHAnsi" w:cstheme="minorHAnsi"/>
                <w:b/>
                <w:bCs/>
                <w:sz w:val="16"/>
                <w:szCs w:val="16"/>
              </w:rPr>
            </w:pPr>
            <w:r w:rsidRPr="004B54E5">
              <w:rPr>
                <w:rFonts w:asciiTheme="minorHAnsi" w:hAnsiTheme="minorHAnsi" w:cstheme="minorHAnsi"/>
                <w:b/>
                <w:bCs/>
                <w:sz w:val="16"/>
                <w:szCs w:val="16"/>
              </w:rPr>
              <w:t>Commitments</w:t>
            </w:r>
          </w:p>
        </w:tc>
        <w:tc>
          <w:tcPr>
            <w:tcW w:w="1153" w:type="pct"/>
            <w:shd w:val="clear" w:color="auto" w:fill="D9D9D9" w:themeFill="background1" w:themeFillShade="D9"/>
          </w:tcPr>
          <w:p w14:paraId="37B3BB5A" w14:textId="77777777" w:rsidR="00422B1E" w:rsidRPr="004B54E5" w:rsidRDefault="00422B1E" w:rsidP="00422B1E">
            <w:pPr>
              <w:rPr>
                <w:rFonts w:asciiTheme="minorHAnsi" w:hAnsiTheme="minorHAnsi" w:cstheme="minorHAnsi"/>
                <w:b/>
                <w:bCs/>
                <w:sz w:val="16"/>
                <w:szCs w:val="16"/>
              </w:rPr>
            </w:pPr>
            <w:r w:rsidRPr="004B54E5">
              <w:rPr>
                <w:rFonts w:asciiTheme="minorHAnsi" w:hAnsiTheme="minorHAnsi" w:cstheme="minorHAnsi"/>
                <w:b/>
                <w:sz w:val="16"/>
                <w:szCs w:val="16"/>
              </w:rPr>
              <w:t>Expected Outcomes</w:t>
            </w:r>
          </w:p>
        </w:tc>
        <w:tc>
          <w:tcPr>
            <w:tcW w:w="916" w:type="pct"/>
            <w:shd w:val="clear" w:color="auto" w:fill="D9D9D9" w:themeFill="background1" w:themeFillShade="D9"/>
          </w:tcPr>
          <w:p w14:paraId="05273893" w14:textId="77777777" w:rsidR="00422B1E" w:rsidRPr="004B54E5" w:rsidRDefault="00422B1E" w:rsidP="00422B1E">
            <w:pPr>
              <w:rPr>
                <w:rFonts w:asciiTheme="minorHAnsi" w:hAnsiTheme="minorHAnsi" w:cstheme="minorHAnsi"/>
                <w:b/>
                <w:bCs/>
                <w:sz w:val="16"/>
                <w:szCs w:val="16"/>
              </w:rPr>
            </w:pPr>
            <w:r w:rsidRPr="004B54E5">
              <w:rPr>
                <w:rFonts w:asciiTheme="minorHAnsi" w:hAnsiTheme="minorHAnsi" w:cstheme="minorHAnsi"/>
                <w:b/>
                <w:sz w:val="16"/>
                <w:szCs w:val="16"/>
              </w:rPr>
              <w:t>Measures of Impact</w:t>
            </w:r>
          </w:p>
        </w:tc>
        <w:tc>
          <w:tcPr>
            <w:tcW w:w="977" w:type="pct"/>
            <w:gridSpan w:val="3"/>
            <w:shd w:val="clear" w:color="auto" w:fill="D9D9D9" w:themeFill="background1" w:themeFillShade="D9"/>
          </w:tcPr>
          <w:p w14:paraId="4CB220D0" w14:textId="77777777" w:rsidR="00422B1E" w:rsidRPr="004B54E5" w:rsidRDefault="00422B1E" w:rsidP="00422B1E">
            <w:pPr>
              <w:rPr>
                <w:rFonts w:asciiTheme="minorHAnsi" w:hAnsiTheme="minorHAnsi" w:cstheme="minorHAnsi"/>
                <w:b/>
                <w:bCs/>
                <w:sz w:val="16"/>
                <w:szCs w:val="16"/>
              </w:rPr>
            </w:pPr>
            <w:r w:rsidRPr="004B54E5">
              <w:rPr>
                <w:rFonts w:asciiTheme="minorHAnsi" w:hAnsiTheme="minorHAnsi" w:cstheme="minorHAnsi"/>
                <w:b/>
                <w:sz w:val="16"/>
                <w:szCs w:val="16"/>
              </w:rPr>
              <w:t>Lead Responsibility</w:t>
            </w:r>
          </w:p>
        </w:tc>
        <w:tc>
          <w:tcPr>
            <w:tcW w:w="362" w:type="pct"/>
            <w:shd w:val="clear" w:color="auto" w:fill="D9D9D9" w:themeFill="background1" w:themeFillShade="D9"/>
          </w:tcPr>
          <w:p w14:paraId="68A1BB5A" w14:textId="77777777" w:rsidR="00422B1E" w:rsidRPr="004B54E5" w:rsidRDefault="00422B1E" w:rsidP="00422B1E">
            <w:pPr>
              <w:rPr>
                <w:rFonts w:asciiTheme="minorHAnsi" w:hAnsiTheme="minorHAnsi" w:cstheme="minorHAnsi"/>
                <w:b/>
                <w:bCs/>
                <w:sz w:val="16"/>
                <w:szCs w:val="16"/>
              </w:rPr>
            </w:pPr>
            <w:r w:rsidRPr="004B54E5">
              <w:rPr>
                <w:rFonts w:asciiTheme="minorHAnsi" w:hAnsiTheme="minorHAnsi" w:cstheme="minorHAnsi"/>
                <w:b/>
                <w:sz w:val="16"/>
                <w:szCs w:val="16"/>
              </w:rPr>
              <w:t>Target Date</w:t>
            </w:r>
          </w:p>
        </w:tc>
        <w:tc>
          <w:tcPr>
            <w:tcW w:w="285" w:type="pct"/>
            <w:gridSpan w:val="2"/>
            <w:shd w:val="clear" w:color="auto" w:fill="D9D9D9" w:themeFill="background1" w:themeFillShade="D9"/>
          </w:tcPr>
          <w:p w14:paraId="1F9D6C33" w14:textId="77777777" w:rsidR="00422B1E" w:rsidRPr="004B54E5" w:rsidRDefault="00422B1E" w:rsidP="00422B1E">
            <w:pPr>
              <w:rPr>
                <w:rFonts w:asciiTheme="minorHAnsi" w:hAnsiTheme="minorHAnsi" w:cstheme="minorHAnsi"/>
                <w:b/>
                <w:bCs/>
                <w:sz w:val="16"/>
                <w:szCs w:val="16"/>
              </w:rPr>
            </w:pPr>
            <w:r w:rsidRPr="004B54E5">
              <w:rPr>
                <w:rFonts w:asciiTheme="minorHAnsi" w:hAnsiTheme="minorHAnsi" w:cstheme="minorHAnsi"/>
                <w:b/>
                <w:sz w:val="16"/>
                <w:szCs w:val="16"/>
              </w:rPr>
              <w:t>Core</w:t>
            </w:r>
          </w:p>
        </w:tc>
        <w:tc>
          <w:tcPr>
            <w:tcW w:w="334" w:type="pct"/>
            <w:shd w:val="clear" w:color="auto" w:fill="D9D9D9" w:themeFill="background1" w:themeFillShade="D9"/>
          </w:tcPr>
          <w:p w14:paraId="754CA7B5" w14:textId="77777777" w:rsidR="00422B1E" w:rsidRPr="004B54E5" w:rsidRDefault="00422B1E" w:rsidP="00422B1E">
            <w:pPr>
              <w:rPr>
                <w:rFonts w:asciiTheme="minorHAnsi" w:hAnsiTheme="minorHAnsi" w:cstheme="minorHAnsi"/>
                <w:b/>
                <w:bCs/>
                <w:sz w:val="16"/>
                <w:szCs w:val="16"/>
              </w:rPr>
            </w:pPr>
            <w:r w:rsidRPr="004B54E5">
              <w:rPr>
                <w:rFonts w:asciiTheme="minorHAnsi" w:hAnsiTheme="minorHAnsi" w:cstheme="minorHAnsi"/>
                <w:b/>
                <w:sz w:val="16"/>
                <w:szCs w:val="16"/>
              </w:rPr>
              <w:t>PEF</w:t>
            </w:r>
          </w:p>
        </w:tc>
      </w:tr>
      <w:tr w:rsidR="00422B1E" w:rsidRPr="004B54E5" w14:paraId="1A088839" w14:textId="77777777" w:rsidTr="00F708A3">
        <w:trPr>
          <w:trHeight w:hRule="exact" w:val="1341"/>
        </w:trPr>
        <w:tc>
          <w:tcPr>
            <w:tcW w:w="965" w:type="pct"/>
          </w:tcPr>
          <w:p w14:paraId="04F95FE8" w14:textId="1EBB39C1" w:rsidR="00422B1E" w:rsidRPr="00410978" w:rsidRDefault="00422B1E" w:rsidP="00422B1E">
            <w:pPr>
              <w:rPr>
                <w:rFonts w:ascii="Calibri" w:hAnsi="Calibri" w:cs="Calibri"/>
                <w:color w:val="000000"/>
                <w:sz w:val="16"/>
                <w:szCs w:val="16"/>
              </w:rPr>
            </w:pPr>
            <w:r w:rsidRPr="00410978">
              <w:rPr>
                <w:rFonts w:ascii="Calibri" w:hAnsi="Calibri" w:cs="Calibri"/>
                <w:color w:val="000000"/>
                <w:sz w:val="16"/>
                <w:szCs w:val="16"/>
              </w:rPr>
              <w:t>Introduce mentoring programme for Top 20% of learners in S</w:t>
            </w:r>
            <w:r w:rsidR="00A02DF8">
              <w:rPr>
                <w:rFonts w:ascii="Calibri" w:hAnsi="Calibri" w:cs="Calibri"/>
                <w:color w:val="000000"/>
                <w:sz w:val="16"/>
                <w:szCs w:val="16"/>
              </w:rPr>
              <w:t>4&amp;</w:t>
            </w:r>
            <w:r w:rsidRPr="00410978">
              <w:rPr>
                <w:rFonts w:ascii="Calibri" w:hAnsi="Calibri" w:cs="Calibri"/>
                <w:color w:val="000000"/>
                <w:sz w:val="16"/>
                <w:szCs w:val="16"/>
              </w:rPr>
              <w:t>5</w:t>
            </w:r>
            <w:r w:rsidR="00A02DF8">
              <w:rPr>
                <w:rFonts w:ascii="Calibri" w:hAnsi="Calibri" w:cs="Calibri"/>
                <w:color w:val="000000"/>
                <w:sz w:val="16"/>
                <w:szCs w:val="16"/>
              </w:rPr>
              <w:t xml:space="preserve">.  </w:t>
            </w:r>
          </w:p>
          <w:p w14:paraId="6FFAC286" w14:textId="77777777" w:rsidR="00422B1E" w:rsidRPr="00410978" w:rsidRDefault="00422B1E" w:rsidP="00422B1E">
            <w:pPr>
              <w:rPr>
                <w:rFonts w:asciiTheme="minorHAnsi" w:hAnsiTheme="minorHAnsi" w:cstheme="minorHAnsi"/>
                <w:sz w:val="16"/>
                <w:szCs w:val="16"/>
              </w:rPr>
            </w:pPr>
          </w:p>
        </w:tc>
        <w:tc>
          <w:tcPr>
            <w:tcW w:w="1161" w:type="pct"/>
            <w:gridSpan w:val="2"/>
          </w:tcPr>
          <w:p w14:paraId="02058C57" w14:textId="7AE5A239" w:rsidR="00422B1E" w:rsidRPr="004B54E5" w:rsidRDefault="0086446A" w:rsidP="00422B1E">
            <w:pPr>
              <w:rPr>
                <w:rFonts w:asciiTheme="minorHAnsi" w:hAnsiTheme="minorHAnsi" w:cstheme="minorHAnsi"/>
                <w:sz w:val="16"/>
                <w:szCs w:val="16"/>
              </w:rPr>
            </w:pPr>
            <w:r>
              <w:rPr>
                <w:rFonts w:asciiTheme="minorHAnsi" w:hAnsiTheme="minorHAnsi" w:cstheme="minorHAnsi"/>
                <w:sz w:val="16"/>
                <w:szCs w:val="16"/>
              </w:rPr>
              <w:t>All top 20%</w:t>
            </w:r>
            <w:r w:rsidR="00A02DF8">
              <w:rPr>
                <w:rFonts w:asciiTheme="minorHAnsi" w:hAnsiTheme="minorHAnsi" w:cstheme="minorHAnsi"/>
                <w:sz w:val="16"/>
                <w:szCs w:val="16"/>
              </w:rPr>
              <w:t xml:space="preserve"> of S4-5</w:t>
            </w:r>
            <w:r>
              <w:rPr>
                <w:rFonts w:asciiTheme="minorHAnsi" w:hAnsiTheme="minorHAnsi" w:cstheme="minorHAnsi"/>
                <w:sz w:val="16"/>
                <w:szCs w:val="16"/>
              </w:rPr>
              <w:t xml:space="preserve"> will be offered the opportunity to engage in a high quality mentoring programme </w:t>
            </w:r>
            <w:r w:rsidR="00422B1E" w:rsidRPr="004B54E5">
              <w:rPr>
                <w:rFonts w:asciiTheme="minorHAnsi" w:hAnsiTheme="minorHAnsi" w:cstheme="minorHAnsi"/>
                <w:sz w:val="16"/>
                <w:szCs w:val="16"/>
              </w:rPr>
              <w:t xml:space="preserve"> </w:t>
            </w:r>
          </w:p>
        </w:tc>
        <w:tc>
          <w:tcPr>
            <w:tcW w:w="919" w:type="pct"/>
            <w:gridSpan w:val="2"/>
          </w:tcPr>
          <w:p w14:paraId="50965FD5" w14:textId="1B1A9C4E" w:rsidR="00422B1E" w:rsidRDefault="0086446A" w:rsidP="00422B1E">
            <w:pPr>
              <w:rPr>
                <w:rFonts w:asciiTheme="minorHAnsi" w:hAnsiTheme="minorHAnsi" w:cstheme="minorHAnsi"/>
                <w:sz w:val="16"/>
                <w:szCs w:val="16"/>
              </w:rPr>
            </w:pPr>
            <w:r>
              <w:rPr>
                <w:rFonts w:asciiTheme="minorHAnsi" w:hAnsiTheme="minorHAnsi" w:cstheme="minorHAnsi"/>
                <w:sz w:val="16"/>
                <w:szCs w:val="16"/>
              </w:rPr>
              <w:t xml:space="preserve">Update figures </w:t>
            </w:r>
          </w:p>
          <w:p w14:paraId="62C4B07E" w14:textId="4C67B14D" w:rsidR="0086446A" w:rsidRDefault="0086446A" w:rsidP="00422B1E">
            <w:pPr>
              <w:rPr>
                <w:rFonts w:asciiTheme="minorHAnsi" w:hAnsiTheme="minorHAnsi" w:cstheme="minorHAnsi"/>
                <w:sz w:val="16"/>
                <w:szCs w:val="16"/>
              </w:rPr>
            </w:pPr>
            <w:r>
              <w:rPr>
                <w:rFonts w:asciiTheme="minorHAnsi" w:hAnsiTheme="minorHAnsi" w:cstheme="minorHAnsi"/>
                <w:sz w:val="16"/>
                <w:szCs w:val="16"/>
              </w:rPr>
              <w:t>Tracking data</w:t>
            </w:r>
          </w:p>
          <w:p w14:paraId="2A0AC1AB" w14:textId="182DD21E" w:rsidR="0086446A" w:rsidRDefault="0086446A" w:rsidP="00422B1E">
            <w:pPr>
              <w:rPr>
                <w:rFonts w:asciiTheme="minorHAnsi" w:hAnsiTheme="minorHAnsi" w:cstheme="minorHAnsi"/>
                <w:sz w:val="16"/>
                <w:szCs w:val="16"/>
              </w:rPr>
            </w:pPr>
            <w:r>
              <w:rPr>
                <w:rFonts w:asciiTheme="minorHAnsi" w:hAnsiTheme="minorHAnsi" w:cstheme="minorHAnsi"/>
                <w:sz w:val="16"/>
                <w:szCs w:val="16"/>
              </w:rPr>
              <w:t xml:space="preserve">YP views </w:t>
            </w:r>
          </w:p>
          <w:p w14:paraId="29E58A3F" w14:textId="03F7B6D2" w:rsidR="0086446A" w:rsidRPr="004B54E5" w:rsidRDefault="0086446A" w:rsidP="00422B1E">
            <w:pPr>
              <w:rPr>
                <w:rFonts w:asciiTheme="minorHAnsi" w:hAnsiTheme="minorHAnsi" w:cstheme="minorHAnsi"/>
                <w:sz w:val="16"/>
                <w:szCs w:val="16"/>
              </w:rPr>
            </w:pPr>
          </w:p>
        </w:tc>
        <w:tc>
          <w:tcPr>
            <w:tcW w:w="968" w:type="pct"/>
          </w:tcPr>
          <w:p w14:paraId="746AF045" w14:textId="77777777" w:rsidR="00422B1E" w:rsidRDefault="0086446A" w:rsidP="00422B1E">
            <w:pPr>
              <w:rPr>
                <w:rFonts w:asciiTheme="minorHAnsi" w:hAnsiTheme="minorHAnsi" w:cstheme="minorHAnsi"/>
                <w:sz w:val="16"/>
                <w:szCs w:val="16"/>
              </w:rPr>
            </w:pPr>
            <w:r>
              <w:rPr>
                <w:rFonts w:asciiTheme="minorHAnsi" w:hAnsiTheme="minorHAnsi" w:cstheme="minorHAnsi"/>
                <w:sz w:val="16"/>
                <w:szCs w:val="16"/>
              </w:rPr>
              <w:t xml:space="preserve">J. Oakes </w:t>
            </w:r>
          </w:p>
          <w:p w14:paraId="65F565E8" w14:textId="3772C4B5" w:rsidR="00A02DF8" w:rsidRPr="004B54E5" w:rsidRDefault="00A02DF8" w:rsidP="00422B1E">
            <w:pPr>
              <w:rPr>
                <w:rFonts w:asciiTheme="minorHAnsi" w:hAnsiTheme="minorHAnsi" w:cstheme="minorHAnsi"/>
                <w:sz w:val="16"/>
                <w:szCs w:val="16"/>
              </w:rPr>
            </w:pPr>
            <w:r>
              <w:rPr>
                <w:rFonts w:asciiTheme="minorHAnsi" w:hAnsiTheme="minorHAnsi" w:cstheme="minorHAnsi"/>
                <w:sz w:val="16"/>
                <w:szCs w:val="16"/>
              </w:rPr>
              <w:t xml:space="preserve">C. Shields </w:t>
            </w:r>
          </w:p>
        </w:tc>
        <w:tc>
          <w:tcPr>
            <w:tcW w:w="368" w:type="pct"/>
            <w:gridSpan w:val="2"/>
          </w:tcPr>
          <w:p w14:paraId="12537004" w14:textId="7D2EB082" w:rsidR="00422B1E" w:rsidRPr="004B54E5" w:rsidRDefault="00422B1E" w:rsidP="00422B1E">
            <w:pPr>
              <w:rPr>
                <w:rFonts w:asciiTheme="minorHAnsi" w:hAnsiTheme="minorHAnsi" w:cstheme="minorHAnsi"/>
                <w:sz w:val="16"/>
                <w:szCs w:val="16"/>
              </w:rPr>
            </w:pPr>
            <w:r w:rsidRPr="004B54E5">
              <w:rPr>
                <w:rFonts w:asciiTheme="minorHAnsi" w:hAnsiTheme="minorHAnsi" w:cstheme="minorHAnsi"/>
                <w:sz w:val="16"/>
                <w:szCs w:val="16"/>
              </w:rPr>
              <w:t>June 202</w:t>
            </w:r>
            <w:r w:rsidR="0086446A">
              <w:rPr>
                <w:rFonts w:asciiTheme="minorHAnsi" w:hAnsiTheme="minorHAnsi" w:cstheme="minorHAnsi"/>
                <w:sz w:val="16"/>
                <w:szCs w:val="16"/>
              </w:rPr>
              <w:t>6</w:t>
            </w:r>
          </w:p>
        </w:tc>
        <w:tc>
          <w:tcPr>
            <w:tcW w:w="277" w:type="pct"/>
          </w:tcPr>
          <w:p w14:paraId="25FD1129" w14:textId="28AD45D6" w:rsidR="00422B1E" w:rsidRPr="004B54E5" w:rsidRDefault="00A02DF8" w:rsidP="00422B1E">
            <w:pPr>
              <w:rPr>
                <w:rFonts w:asciiTheme="minorHAnsi" w:hAnsiTheme="minorHAnsi" w:cstheme="minorHAnsi"/>
                <w:sz w:val="16"/>
                <w:szCs w:val="16"/>
              </w:rPr>
            </w:pPr>
            <w:r>
              <w:rPr>
                <w:rFonts w:asciiTheme="minorHAnsi" w:hAnsiTheme="minorHAnsi" w:cstheme="minorHAnsi"/>
                <w:sz w:val="16"/>
                <w:szCs w:val="16"/>
              </w:rPr>
              <w:t>*</w:t>
            </w:r>
          </w:p>
        </w:tc>
        <w:tc>
          <w:tcPr>
            <w:tcW w:w="342" w:type="pct"/>
            <w:gridSpan w:val="2"/>
          </w:tcPr>
          <w:p w14:paraId="78882536" w14:textId="77777777" w:rsidR="00422B1E" w:rsidRPr="004B54E5" w:rsidRDefault="00422B1E" w:rsidP="00422B1E">
            <w:pPr>
              <w:rPr>
                <w:rFonts w:asciiTheme="minorHAnsi" w:hAnsiTheme="minorHAnsi" w:cstheme="minorHAnsi"/>
                <w:sz w:val="16"/>
                <w:szCs w:val="16"/>
              </w:rPr>
            </w:pPr>
          </w:p>
        </w:tc>
      </w:tr>
      <w:tr w:rsidR="00422B1E" w:rsidRPr="004B54E5" w14:paraId="290CDA9B" w14:textId="77777777" w:rsidTr="0086446A">
        <w:trPr>
          <w:trHeight w:hRule="exact" w:val="864"/>
        </w:trPr>
        <w:tc>
          <w:tcPr>
            <w:tcW w:w="965" w:type="pct"/>
          </w:tcPr>
          <w:p w14:paraId="5A1189FC" w14:textId="77777777" w:rsidR="00422B1E" w:rsidRPr="00410978" w:rsidRDefault="00422B1E" w:rsidP="00422B1E">
            <w:pPr>
              <w:rPr>
                <w:rFonts w:ascii="Calibri" w:hAnsi="Calibri" w:cs="Calibri"/>
                <w:color w:val="000000"/>
                <w:sz w:val="16"/>
                <w:szCs w:val="16"/>
              </w:rPr>
            </w:pPr>
            <w:r w:rsidRPr="00410978">
              <w:rPr>
                <w:rFonts w:ascii="Calibri" w:hAnsi="Calibri" w:cs="Calibri"/>
                <w:color w:val="000000"/>
                <w:sz w:val="16"/>
                <w:szCs w:val="16"/>
              </w:rPr>
              <w:t>Improve Wider Achievement offer for young people in the senior phase</w:t>
            </w:r>
          </w:p>
          <w:p w14:paraId="51DE1565" w14:textId="77777777" w:rsidR="00422B1E" w:rsidRPr="00410978" w:rsidRDefault="00422B1E" w:rsidP="00422B1E">
            <w:pPr>
              <w:rPr>
                <w:rFonts w:asciiTheme="minorHAnsi" w:hAnsiTheme="minorHAnsi" w:cstheme="minorHAnsi"/>
                <w:sz w:val="16"/>
                <w:szCs w:val="16"/>
              </w:rPr>
            </w:pPr>
          </w:p>
        </w:tc>
        <w:tc>
          <w:tcPr>
            <w:tcW w:w="1161" w:type="pct"/>
            <w:gridSpan w:val="2"/>
          </w:tcPr>
          <w:p w14:paraId="4FE79789" w14:textId="682051EB" w:rsidR="00422B1E" w:rsidRPr="004B54E5" w:rsidRDefault="0086446A" w:rsidP="00422B1E">
            <w:pPr>
              <w:rPr>
                <w:rFonts w:asciiTheme="minorHAnsi" w:hAnsiTheme="minorHAnsi" w:cstheme="minorHAnsi"/>
                <w:sz w:val="16"/>
                <w:szCs w:val="16"/>
              </w:rPr>
            </w:pPr>
            <w:r>
              <w:rPr>
                <w:rFonts w:asciiTheme="minorHAnsi" w:hAnsiTheme="minorHAnsi" w:cstheme="minorHAnsi"/>
                <w:sz w:val="16"/>
                <w:szCs w:val="16"/>
              </w:rPr>
              <w:t xml:space="preserve">All S5-6 Senior Pupils will have access to a high quality wider achievement programme which will offer accreditation and skills development </w:t>
            </w:r>
            <w:r w:rsidR="00422B1E" w:rsidRPr="004B54E5">
              <w:rPr>
                <w:rFonts w:asciiTheme="minorHAnsi" w:hAnsiTheme="minorHAnsi" w:cstheme="minorHAnsi"/>
                <w:sz w:val="16"/>
                <w:szCs w:val="16"/>
              </w:rPr>
              <w:t xml:space="preserve"> </w:t>
            </w:r>
          </w:p>
        </w:tc>
        <w:tc>
          <w:tcPr>
            <w:tcW w:w="919" w:type="pct"/>
            <w:gridSpan w:val="2"/>
          </w:tcPr>
          <w:p w14:paraId="4E0E7CC7" w14:textId="77777777" w:rsidR="0086446A" w:rsidRDefault="0086446A" w:rsidP="00422B1E">
            <w:pPr>
              <w:rPr>
                <w:rFonts w:asciiTheme="minorHAnsi" w:hAnsiTheme="minorHAnsi" w:cstheme="minorHAnsi"/>
                <w:sz w:val="16"/>
                <w:szCs w:val="16"/>
              </w:rPr>
            </w:pPr>
            <w:r>
              <w:rPr>
                <w:rFonts w:asciiTheme="minorHAnsi" w:hAnsiTheme="minorHAnsi" w:cstheme="minorHAnsi"/>
                <w:sz w:val="16"/>
                <w:szCs w:val="16"/>
              </w:rPr>
              <w:t>Uptake data</w:t>
            </w:r>
          </w:p>
          <w:p w14:paraId="5BC36B3E" w14:textId="77777777" w:rsidR="0086446A" w:rsidRDefault="0086446A" w:rsidP="00422B1E">
            <w:pPr>
              <w:rPr>
                <w:rFonts w:asciiTheme="minorHAnsi" w:hAnsiTheme="minorHAnsi" w:cstheme="minorHAnsi"/>
                <w:sz w:val="16"/>
                <w:szCs w:val="16"/>
              </w:rPr>
            </w:pPr>
            <w:r>
              <w:rPr>
                <w:rFonts w:asciiTheme="minorHAnsi" w:hAnsiTheme="minorHAnsi" w:cstheme="minorHAnsi"/>
                <w:sz w:val="16"/>
                <w:szCs w:val="16"/>
              </w:rPr>
              <w:t>YP Feedback</w:t>
            </w:r>
          </w:p>
          <w:p w14:paraId="02AD466E" w14:textId="55EA62B1" w:rsidR="00422B1E" w:rsidRPr="004B54E5" w:rsidRDefault="0086446A" w:rsidP="00422B1E">
            <w:pPr>
              <w:rPr>
                <w:rFonts w:asciiTheme="minorHAnsi" w:hAnsiTheme="minorHAnsi" w:cstheme="minorHAnsi"/>
                <w:sz w:val="16"/>
                <w:szCs w:val="16"/>
              </w:rPr>
            </w:pPr>
            <w:r>
              <w:rPr>
                <w:rFonts w:asciiTheme="minorHAnsi" w:hAnsiTheme="minorHAnsi" w:cstheme="minorHAnsi"/>
                <w:sz w:val="16"/>
                <w:szCs w:val="16"/>
              </w:rPr>
              <w:t xml:space="preserve">Attainment data </w:t>
            </w:r>
            <w:r w:rsidR="00422B1E" w:rsidRPr="004B54E5">
              <w:rPr>
                <w:rFonts w:asciiTheme="minorHAnsi" w:hAnsiTheme="minorHAnsi" w:cstheme="minorHAnsi"/>
                <w:sz w:val="16"/>
                <w:szCs w:val="16"/>
              </w:rPr>
              <w:t xml:space="preserve"> </w:t>
            </w:r>
          </w:p>
        </w:tc>
        <w:tc>
          <w:tcPr>
            <w:tcW w:w="968" w:type="pct"/>
          </w:tcPr>
          <w:p w14:paraId="4C738D67" w14:textId="668B88EC" w:rsidR="00422B1E" w:rsidRPr="004B54E5" w:rsidRDefault="00422B1E" w:rsidP="0086446A">
            <w:pPr>
              <w:rPr>
                <w:rFonts w:asciiTheme="minorHAnsi" w:hAnsiTheme="minorHAnsi" w:cstheme="minorHAnsi"/>
                <w:sz w:val="16"/>
                <w:szCs w:val="16"/>
              </w:rPr>
            </w:pPr>
            <w:r w:rsidRPr="004B54E5">
              <w:rPr>
                <w:rFonts w:asciiTheme="minorHAnsi" w:hAnsiTheme="minorHAnsi" w:cstheme="minorHAnsi"/>
                <w:sz w:val="16"/>
                <w:szCs w:val="16"/>
              </w:rPr>
              <w:t xml:space="preserve">J. Hood </w:t>
            </w:r>
            <w:r w:rsidR="0086446A">
              <w:rPr>
                <w:rFonts w:asciiTheme="minorHAnsi" w:hAnsiTheme="minorHAnsi" w:cstheme="minorHAnsi"/>
                <w:sz w:val="16"/>
                <w:szCs w:val="16"/>
              </w:rPr>
              <w:t xml:space="preserve">/ J. Oakes </w:t>
            </w:r>
          </w:p>
        </w:tc>
        <w:tc>
          <w:tcPr>
            <w:tcW w:w="368" w:type="pct"/>
            <w:gridSpan w:val="2"/>
          </w:tcPr>
          <w:p w14:paraId="08047F0B" w14:textId="274FE7D4" w:rsidR="00422B1E" w:rsidRPr="004B54E5" w:rsidRDefault="00422B1E" w:rsidP="00422B1E">
            <w:pPr>
              <w:rPr>
                <w:rFonts w:asciiTheme="minorHAnsi" w:hAnsiTheme="minorHAnsi" w:cstheme="minorHAnsi"/>
                <w:sz w:val="16"/>
                <w:szCs w:val="16"/>
              </w:rPr>
            </w:pPr>
            <w:r w:rsidRPr="004B54E5">
              <w:rPr>
                <w:rFonts w:asciiTheme="minorHAnsi" w:hAnsiTheme="minorHAnsi" w:cstheme="minorHAnsi"/>
                <w:sz w:val="16"/>
                <w:szCs w:val="16"/>
              </w:rPr>
              <w:t>June 202</w:t>
            </w:r>
            <w:r w:rsidR="0086446A">
              <w:rPr>
                <w:rFonts w:asciiTheme="minorHAnsi" w:hAnsiTheme="minorHAnsi" w:cstheme="minorHAnsi"/>
                <w:sz w:val="16"/>
                <w:szCs w:val="16"/>
              </w:rPr>
              <w:t>6</w:t>
            </w:r>
          </w:p>
        </w:tc>
        <w:tc>
          <w:tcPr>
            <w:tcW w:w="277" w:type="pct"/>
          </w:tcPr>
          <w:p w14:paraId="2F8A6C37" w14:textId="2D7DC623" w:rsidR="00422B1E" w:rsidRPr="004B54E5" w:rsidRDefault="00A02DF8" w:rsidP="00422B1E">
            <w:pPr>
              <w:rPr>
                <w:rFonts w:asciiTheme="minorHAnsi" w:hAnsiTheme="minorHAnsi" w:cstheme="minorHAnsi"/>
                <w:sz w:val="16"/>
                <w:szCs w:val="16"/>
              </w:rPr>
            </w:pPr>
            <w:r w:rsidRPr="004B54E5">
              <w:rPr>
                <w:rFonts w:asciiTheme="minorHAnsi" w:hAnsiTheme="minorHAnsi" w:cstheme="minorHAnsi"/>
                <w:sz w:val="16"/>
                <w:szCs w:val="16"/>
              </w:rPr>
              <w:t>*</w:t>
            </w:r>
          </w:p>
        </w:tc>
        <w:tc>
          <w:tcPr>
            <w:tcW w:w="342" w:type="pct"/>
            <w:gridSpan w:val="2"/>
          </w:tcPr>
          <w:p w14:paraId="6C663BB1" w14:textId="38D70F96" w:rsidR="00422B1E" w:rsidRPr="004B54E5" w:rsidRDefault="00422B1E" w:rsidP="00422B1E">
            <w:pPr>
              <w:rPr>
                <w:rFonts w:asciiTheme="minorHAnsi" w:hAnsiTheme="minorHAnsi" w:cstheme="minorHAnsi"/>
                <w:sz w:val="16"/>
                <w:szCs w:val="16"/>
              </w:rPr>
            </w:pPr>
          </w:p>
        </w:tc>
      </w:tr>
      <w:tr w:rsidR="00422B1E" w:rsidRPr="004B54E5" w14:paraId="14FAD169" w14:textId="77777777" w:rsidTr="00EE3D19">
        <w:trPr>
          <w:trHeight w:hRule="exact" w:val="1998"/>
        </w:trPr>
        <w:tc>
          <w:tcPr>
            <w:tcW w:w="5000" w:type="pct"/>
            <w:gridSpan w:val="11"/>
          </w:tcPr>
          <w:p w14:paraId="7E726E3E" w14:textId="77777777" w:rsidR="00422B1E" w:rsidRPr="004B54E5" w:rsidRDefault="00422B1E" w:rsidP="00422B1E">
            <w:pPr>
              <w:rPr>
                <w:rFonts w:asciiTheme="minorHAnsi" w:hAnsiTheme="minorHAnsi" w:cstheme="minorHAnsi"/>
                <w:bCs/>
                <w:i/>
                <w:iCs/>
                <w:sz w:val="16"/>
                <w:szCs w:val="16"/>
              </w:rPr>
            </w:pPr>
            <w:r w:rsidRPr="004B54E5">
              <w:rPr>
                <w:rFonts w:asciiTheme="minorHAnsi" w:hAnsiTheme="minorHAnsi" w:cstheme="minorHAnsi"/>
                <w:b/>
                <w:sz w:val="16"/>
                <w:szCs w:val="16"/>
              </w:rPr>
              <w:t xml:space="preserve">Evaluative Comment </w:t>
            </w:r>
            <w:r w:rsidRPr="004B54E5">
              <w:rPr>
                <w:rFonts w:asciiTheme="minorHAnsi" w:hAnsiTheme="minorHAnsi" w:cstheme="minorHAnsi"/>
                <w:bCs/>
                <w:i/>
                <w:iCs/>
                <w:sz w:val="16"/>
                <w:szCs w:val="16"/>
              </w:rPr>
              <w:t>(HGIOS 4 measuring impact and progress)</w:t>
            </w:r>
          </w:p>
          <w:p w14:paraId="06FC4227" w14:textId="77777777" w:rsidR="00422B1E" w:rsidRPr="004B54E5" w:rsidRDefault="00422B1E" w:rsidP="00422B1E">
            <w:pPr>
              <w:rPr>
                <w:rFonts w:asciiTheme="minorHAnsi" w:hAnsiTheme="minorHAnsi" w:cstheme="minorHAnsi"/>
                <w:bCs/>
                <w:i/>
                <w:iCs/>
                <w:sz w:val="16"/>
                <w:szCs w:val="16"/>
              </w:rPr>
            </w:pPr>
          </w:p>
          <w:p w14:paraId="2923029C" w14:textId="77777777" w:rsidR="00422B1E" w:rsidRPr="0086446A" w:rsidRDefault="00422B1E" w:rsidP="00422B1E">
            <w:pPr>
              <w:rPr>
                <w:rFonts w:ascii="Calibri" w:hAnsi="Calibri" w:cs="Calibri"/>
                <w:color w:val="000000"/>
                <w:sz w:val="16"/>
                <w:szCs w:val="16"/>
              </w:rPr>
            </w:pPr>
            <w:r w:rsidRPr="0086446A">
              <w:rPr>
                <w:rFonts w:ascii="Calibri" w:hAnsi="Calibri" w:cs="Calibri"/>
                <w:color w:val="000000"/>
                <w:sz w:val="16"/>
                <w:szCs w:val="16"/>
              </w:rPr>
              <w:t>How well are our approaches to raising attainment improving outcomes for children and young people? (QI 3.2)</w:t>
            </w:r>
          </w:p>
          <w:p w14:paraId="3D808E22" w14:textId="77777777" w:rsidR="00422B1E" w:rsidRPr="0086446A" w:rsidRDefault="00422B1E" w:rsidP="00422B1E">
            <w:pPr>
              <w:rPr>
                <w:rFonts w:ascii="Calibri" w:hAnsi="Calibri" w:cs="Calibri"/>
                <w:color w:val="000000"/>
                <w:sz w:val="16"/>
                <w:szCs w:val="16"/>
              </w:rPr>
            </w:pPr>
            <w:r w:rsidRPr="0086446A">
              <w:rPr>
                <w:rFonts w:ascii="Calibri" w:hAnsi="Calibri" w:cs="Calibri"/>
                <w:color w:val="000000"/>
                <w:sz w:val="16"/>
                <w:szCs w:val="16"/>
              </w:rPr>
              <w:t>How well do we recognise and value the personal achievements of all learners? (QI 3.2)</w:t>
            </w:r>
          </w:p>
          <w:p w14:paraId="1490F87F" w14:textId="77777777" w:rsidR="00422B1E" w:rsidRPr="0086446A" w:rsidRDefault="00422B1E" w:rsidP="00422B1E">
            <w:pPr>
              <w:rPr>
                <w:rFonts w:ascii="Calibri" w:hAnsi="Calibri" w:cs="Calibri"/>
                <w:color w:val="000000"/>
                <w:sz w:val="16"/>
                <w:szCs w:val="16"/>
              </w:rPr>
            </w:pPr>
            <w:r w:rsidRPr="0086446A">
              <w:rPr>
                <w:rFonts w:ascii="Calibri" w:hAnsi="Calibri" w:cs="Calibri"/>
                <w:color w:val="000000"/>
                <w:sz w:val="16"/>
                <w:szCs w:val="16"/>
              </w:rPr>
              <w:t>How well do we record, analyse and use assessment information to identify development needs for individual learners and specific groups? (QI 2.3)</w:t>
            </w:r>
          </w:p>
          <w:p w14:paraId="29B24C94" w14:textId="77777777" w:rsidR="00422B1E" w:rsidRPr="0086446A" w:rsidRDefault="00422B1E" w:rsidP="00422B1E">
            <w:pPr>
              <w:tabs>
                <w:tab w:val="left" w:pos="4080"/>
              </w:tabs>
              <w:rPr>
                <w:rFonts w:asciiTheme="minorHAnsi" w:hAnsiTheme="minorHAnsi" w:cstheme="minorHAnsi"/>
                <w:bCs/>
                <w:i/>
                <w:iCs/>
                <w:sz w:val="16"/>
                <w:szCs w:val="16"/>
              </w:rPr>
            </w:pPr>
          </w:p>
          <w:p w14:paraId="383096DE" w14:textId="77777777" w:rsidR="00422B1E" w:rsidRPr="0086446A" w:rsidRDefault="00422B1E" w:rsidP="00422B1E">
            <w:pPr>
              <w:tabs>
                <w:tab w:val="left" w:pos="4080"/>
              </w:tabs>
              <w:rPr>
                <w:rFonts w:asciiTheme="minorHAnsi" w:hAnsiTheme="minorHAnsi" w:cstheme="minorHAnsi"/>
                <w:bCs/>
                <w:i/>
                <w:iCs/>
                <w:sz w:val="16"/>
                <w:szCs w:val="16"/>
              </w:rPr>
            </w:pPr>
          </w:p>
          <w:p w14:paraId="3B1898F7" w14:textId="77777777" w:rsidR="00422B1E" w:rsidRPr="004B54E5" w:rsidRDefault="00422B1E" w:rsidP="00422B1E">
            <w:pPr>
              <w:tabs>
                <w:tab w:val="left" w:pos="4080"/>
              </w:tabs>
              <w:rPr>
                <w:rFonts w:asciiTheme="minorHAnsi" w:hAnsiTheme="minorHAnsi" w:cstheme="minorHAnsi"/>
                <w:bCs/>
                <w:i/>
                <w:iCs/>
                <w:sz w:val="16"/>
                <w:szCs w:val="16"/>
              </w:rPr>
            </w:pPr>
          </w:p>
          <w:p w14:paraId="39B11F29" w14:textId="77777777" w:rsidR="00422B1E" w:rsidRPr="004B54E5" w:rsidRDefault="00422B1E" w:rsidP="00422B1E">
            <w:pPr>
              <w:tabs>
                <w:tab w:val="left" w:pos="4080"/>
              </w:tabs>
              <w:rPr>
                <w:rFonts w:asciiTheme="minorHAnsi" w:hAnsiTheme="minorHAnsi" w:cstheme="minorHAnsi"/>
                <w:bCs/>
                <w:i/>
                <w:iCs/>
                <w:sz w:val="16"/>
                <w:szCs w:val="16"/>
              </w:rPr>
            </w:pPr>
          </w:p>
          <w:p w14:paraId="5B054328" w14:textId="77777777" w:rsidR="00422B1E" w:rsidRPr="004B54E5" w:rsidRDefault="00422B1E" w:rsidP="00422B1E">
            <w:pPr>
              <w:rPr>
                <w:rFonts w:asciiTheme="minorHAnsi" w:hAnsiTheme="minorHAnsi" w:cstheme="minorHAnsi"/>
                <w:bCs/>
                <w:i/>
                <w:iCs/>
                <w:sz w:val="16"/>
                <w:szCs w:val="16"/>
              </w:rPr>
            </w:pPr>
          </w:p>
          <w:p w14:paraId="73EE3882" w14:textId="77777777" w:rsidR="00422B1E" w:rsidRPr="004B54E5" w:rsidRDefault="00422B1E" w:rsidP="00422B1E">
            <w:pPr>
              <w:rPr>
                <w:rFonts w:asciiTheme="minorHAnsi" w:hAnsiTheme="minorHAnsi" w:cstheme="minorHAnsi"/>
                <w:b/>
                <w:sz w:val="16"/>
                <w:szCs w:val="16"/>
              </w:rPr>
            </w:pPr>
          </w:p>
        </w:tc>
      </w:tr>
    </w:tbl>
    <w:p w14:paraId="7540581F" w14:textId="77777777" w:rsidR="00C47B34" w:rsidRPr="004B54E5" w:rsidRDefault="00C47B34" w:rsidP="00C47B34">
      <w:pPr>
        <w:tabs>
          <w:tab w:val="left" w:pos="1010"/>
        </w:tabs>
        <w:rPr>
          <w:rFonts w:asciiTheme="minorHAnsi" w:hAnsiTheme="minorHAnsi" w:cstheme="minorHAnsi"/>
          <w:sz w:val="16"/>
          <w:szCs w:val="16"/>
        </w:rPr>
      </w:pPr>
    </w:p>
    <w:p w14:paraId="36646888" w14:textId="77777777" w:rsidR="00855A46" w:rsidRPr="004B54E5" w:rsidRDefault="00855A46" w:rsidP="00855A46">
      <w:pPr>
        <w:tabs>
          <w:tab w:val="left" w:pos="1010"/>
        </w:tabs>
        <w:rPr>
          <w:rFonts w:asciiTheme="minorHAnsi" w:hAnsiTheme="minorHAnsi" w:cstheme="minorHAnsi"/>
          <w:sz w:val="16"/>
          <w:szCs w:val="16"/>
        </w:rPr>
      </w:pPr>
    </w:p>
    <w:sectPr w:rsidR="00855A46" w:rsidRPr="004B54E5" w:rsidSect="00D14501">
      <w:headerReference w:type="even" r:id="rId14"/>
      <w:headerReference w:type="default" r:id="rId15"/>
      <w:footerReference w:type="even" r:id="rId16"/>
      <w:footerReference w:type="default" r:id="rId17"/>
      <w:pgSz w:w="16838" w:h="11906" w:orient="landscape"/>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7707" w14:textId="77777777" w:rsidR="00E8299F" w:rsidRDefault="00E8299F" w:rsidP="0013665F">
      <w:r>
        <w:separator/>
      </w:r>
    </w:p>
  </w:endnote>
  <w:endnote w:type="continuationSeparator" w:id="0">
    <w:p w14:paraId="5C701476" w14:textId="77777777" w:rsidR="00E8299F" w:rsidRDefault="00E8299F" w:rsidP="0013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54B6" w14:textId="0A592E7D" w:rsidR="00CE2BDB" w:rsidRDefault="00784184" w:rsidP="00784184">
    <w:pPr>
      <w:pStyle w:val="Footer"/>
      <w:jc w:val="center"/>
    </w:pPr>
    <w:fldSimple w:instr=" DOCPROPERTY bjFooterEvenPageDocProperty \* MERGEFORMAT " w:fldLock="1">
      <w:r w:rsidRPr="00784184">
        <w:rPr>
          <w:rFonts w:cs="Arial"/>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6476" w14:textId="3840B8CC" w:rsidR="00CE2BDB" w:rsidRDefault="00784184" w:rsidP="00784184">
    <w:pPr>
      <w:pStyle w:val="Footer"/>
      <w:jc w:val="center"/>
    </w:pPr>
    <w:fldSimple w:instr=" DOCPROPERTY bjFooterBothDocProperty \* MERGEFORMAT " w:fldLock="1">
      <w:r w:rsidRPr="00784184">
        <w:rPr>
          <w:rFonts w:cs="Arial"/>
          <w:b/>
          <w:color w:val="000000"/>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E61A" w14:textId="77777777" w:rsidR="00E8299F" w:rsidRDefault="00E8299F" w:rsidP="0013665F">
      <w:r>
        <w:separator/>
      </w:r>
    </w:p>
  </w:footnote>
  <w:footnote w:type="continuationSeparator" w:id="0">
    <w:p w14:paraId="5B89BE80" w14:textId="77777777" w:rsidR="00E8299F" w:rsidRDefault="00E8299F" w:rsidP="0013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1E1B" w14:textId="094AF241" w:rsidR="00CE2BDB" w:rsidRDefault="00784184" w:rsidP="00784184">
    <w:pPr>
      <w:pStyle w:val="Header"/>
      <w:jc w:val="center"/>
    </w:pPr>
    <w:fldSimple w:instr=" DOCPROPERTY bjHeaderEvenPageDocProperty \* MERGEFORMAT " w:fldLock="1">
      <w:r w:rsidRPr="00784184">
        <w:rPr>
          <w:rFonts w:cs="Arial"/>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F0A5" w14:textId="57274D35" w:rsidR="00CE2BDB" w:rsidRDefault="00784184" w:rsidP="00784184">
    <w:pPr>
      <w:pStyle w:val="Header"/>
      <w:jc w:val="center"/>
    </w:pPr>
    <w:fldSimple w:instr=" DOCPROPERTY bjHeaderBothDocProperty \* MERGEFORMAT " w:fldLock="1">
      <w:r w:rsidRPr="00784184">
        <w:rPr>
          <w:rFonts w:cs="Arial"/>
          <w:b/>
          <w:color w:val="000000"/>
        </w:rPr>
        <w:t>OFFICIAL</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5EF7"/>
    <w:multiLevelType w:val="hybridMultilevel"/>
    <w:tmpl w:val="E488BA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FD0276"/>
    <w:multiLevelType w:val="multilevel"/>
    <w:tmpl w:val="2758E0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E4145"/>
    <w:multiLevelType w:val="hybridMultilevel"/>
    <w:tmpl w:val="3460C196"/>
    <w:lvl w:ilvl="0" w:tplc="08090001">
      <w:start w:val="1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15CA5"/>
    <w:multiLevelType w:val="hybridMultilevel"/>
    <w:tmpl w:val="5DB43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944223442">
    <w:abstractNumId w:val="4"/>
  </w:num>
  <w:num w:numId="2" w16cid:durableId="220870716">
    <w:abstractNumId w:val="1"/>
  </w:num>
  <w:num w:numId="3" w16cid:durableId="1882282582">
    <w:abstractNumId w:val="3"/>
  </w:num>
  <w:num w:numId="4" w16cid:durableId="302584428">
    <w:abstractNumId w:val="0"/>
  </w:num>
  <w:num w:numId="5" w16cid:durableId="1042443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5F"/>
    <w:rsid w:val="00001E75"/>
    <w:rsid w:val="0000754F"/>
    <w:rsid w:val="00017615"/>
    <w:rsid w:val="00043191"/>
    <w:rsid w:val="000433F1"/>
    <w:rsid w:val="00047C38"/>
    <w:rsid w:val="00050798"/>
    <w:rsid w:val="00050F02"/>
    <w:rsid w:val="000A6102"/>
    <w:rsid w:val="000B6391"/>
    <w:rsid w:val="000D1B3D"/>
    <w:rsid w:val="000E2AD0"/>
    <w:rsid w:val="000E5012"/>
    <w:rsid w:val="00102637"/>
    <w:rsid w:val="00106315"/>
    <w:rsid w:val="0013665F"/>
    <w:rsid w:val="00146F87"/>
    <w:rsid w:val="00173FA3"/>
    <w:rsid w:val="00187DDF"/>
    <w:rsid w:val="00194FA4"/>
    <w:rsid w:val="001A256F"/>
    <w:rsid w:val="001A3579"/>
    <w:rsid w:val="001D76AA"/>
    <w:rsid w:val="001F22C7"/>
    <w:rsid w:val="001F2658"/>
    <w:rsid w:val="002018E1"/>
    <w:rsid w:val="002170BF"/>
    <w:rsid w:val="00234F7B"/>
    <w:rsid w:val="002373E0"/>
    <w:rsid w:val="00244B87"/>
    <w:rsid w:val="00295536"/>
    <w:rsid w:val="002964CF"/>
    <w:rsid w:val="002A3FE9"/>
    <w:rsid w:val="002B401C"/>
    <w:rsid w:val="002B6339"/>
    <w:rsid w:val="003259F8"/>
    <w:rsid w:val="00335079"/>
    <w:rsid w:val="00360F74"/>
    <w:rsid w:val="003901FE"/>
    <w:rsid w:val="003A4F8B"/>
    <w:rsid w:val="003B02CA"/>
    <w:rsid w:val="003C345A"/>
    <w:rsid w:val="003E2E7E"/>
    <w:rsid w:val="004009ED"/>
    <w:rsid w:val="00410978"/>
    <w:rsid w:val="0041149B"/>
    <w:rsid w:val="00411DD9"/>
    <w:rsid w:val="00422984"/>
    <w:rsid w:val="00422B1E"/>
    <w:rsid w:val="00423B7B"/>
    <w:rsid w:val="004768AF"/>
    <w:rsid w:val="004B54E5"/>
    <w:rsid w:val="005117D1"/>
    <w:rsid w:val="00533B5D"/>
    <w:rsid w:val="005468D1"/>
    <w:rsid w:val="00597AE6"/>
    <w:rsid w:val="005A49C3"/>
    <w:rsid w:val="005B17DC"/>
    <w:rsid w:val="005D26B7"/>
    <w:rsid w:val="00601D2D"/>
    <w:rsid w:val="00624998"/>
    <w:rsid w:val="00633EEB"/>
    <w:rsid w:val="006356D9"/>
    <w:rsid w:val="00645320"/>
    <w:rsid w:val="0064536D"/>
    <w:rsid w:val="006534EE"/>
    <w:rsid w:val="00661DC8"/>
    <w:rsid w:val="00673E74"/>
    <w:rsid w:val="006B68E3"/>
    <w:rsid w:val="006D663D"/>
    <w:rsid w:val="006F4B66"/>
    <w:rsid w:val="0070780C"/>
    <w:rsid w:val="00712324"/>
    <w:rsid w:val="007159E3"/>
    <w:rsid w:val="00715B05"/>
    <w:rsid w:val="00740440"/>
    <w:rsid w:val="007447F4"/>
    <w:rsid w:val="0076542B"/>
    <w:rsid w:val="00767C5C"/>
    <w:rsid w:val="00784184"/>
    <w:rsid w:val="00792844"/>
    <w:rsid w:val="007B2243"/>
    <w:rsid w:val="007C7269"/>
    <w:rsid w:val="007E21EC"/>
    <w:rsid w:val="0085232C"/>
    <w:rsid w:val="00855A46"/>
    <w:rsid w:val="0086446A"/>
    <w:rsid w:val="008720B3"/>
    <w:rsid w:val="008730B7"/>
    <w:rsid w:val="008731EE"/>
    <w:rsid w:val="008808FE"/>
    <w:rsid w:val="00891EFF"/>
    <w:rsid w:val="008936D5"/>
    <w:rsid w:val="008A2B2F"/>
    <w:rsid w:val="008A562F"/>
    <w:rsid w:val="008B18D8"/>
    <w:rsid w:val="009017D5"/>
    <w:rsid w:val="00901919"/>
    <w:rsid w:val="00910E23"/>
    <w:rsid w:val="00925ABF"/>
    <w:rsid w:val="00927C38"/>
    <w:rsid w:val="009353BF"/>
    <w:rsid w:val="00936A31"/>
    <w:rsid w:val="00943B57"/>
    <w:rsid w:val="00955254"/>
    <w:rsid w:val="009820C6"/>
    <w:rsid w:val="00983A81"/>
    <w:rsid w:val="00997B33"/>
    <w:rsid w:val="009B1313"/>
    <w:rsid w:val="009F166F"/>
    <w:rsid w:val="009F4D90"/>
    <w:rsid w:val="00A02DF8"/>
    <w:rsid w:val="00A42FBE"/>
    <w:rsid w:val="00A501CA"/>
    <w:rsid w:val="00A56F9A"/>
    <w:rsid w:val="00A94994"/>
    <w:rsid w:val="00A953B8"/>
    <w:rsid w:val="00AA0553"/>
    <w:rsid w:val="00AD3C7D"/>
    <w:rsid w:val="00AD7E90"/>
    <w:rsid w:val="00AE2DBC"/>
    <w:rsid w:val="00B03BBE"/>
    <w:rsid w:val="00B1471B"/>
    <w:rsid w:val="00B44898"/>
    <w:rsid w:val="00B4650C"/>
    <w:rsid w:val="00B72D78"/>
    <w:rsid w:val="00B84854"/>
    <w:rsid w:val="00B94A19"/>
    <w:rsid w:val="00BC1503"/>
    <w:rsid w:val="00BC4569"/>
    <w:rsid w:val="00BE6322"/>
    <w:rsid w:val="00C449A9"/>
    <w:rsid w:val="00C47B34"/>
    <w:rsid w:val="00C84DE2"/>
    <w:rsid w:val="00C93299"/>
    <w:rsid w:val="00CB7244"/>
    <w:rsid w:val="00CC7E16"/>
    <w:rsid w:val="00CD0097"/>
    <w:rsid w:val="00CD295F"/>
    <w:rsid w:val="00CE13F9"/>
    <w:rsid w:val="00CE2BDB"/>
    <w:rsid w:val="00D07E22"/>
    <w:rsid w:val="00D10500"/>
    <w:rsid w:val="00D14501"/>
    <w:rsid w:val="00D15F05"/>
    <w:rsid w:val="00D16375"/>
    <w:rsid w:val="00D20176"/>
    <w:rsid w:val="00D245D0"/>
    <w:rsid w:val="00D2476A"/>
    <w:rsid w:val="00D30341"/>
    <w:rsid w:val="00D31EC7"/>
    <w:rsid w:val="00D54EDD"/>
    <w:rsid w:val="00D70EA8"/>
    <w:rsid w:val="00D74883"/>
    <w:rsid w:val="00DB0828"/>
    <w:rsid w:val="00DD53AE"/>
    <w:rsid w:val="00DD5C72"/>
    <w:rsid w:val="00DE3435"/>
    <w:rsid w:val="00E07498"/>
    <w:rsid w:val="00E17C56"/>
    <w:rsid w:val="00E270FC"/>
    <w:rsid w:val="00E31462"/>
    <w:rsid w:val="00E40302"/>
    <w:rsid w:val="00E45798"/>
    <w:rsid w:val="00E54CCA"/>
    <w:rsid w:val="00E8299F"/>
    <w:rsid w:val="00EA2F1A"/>
    <w:rsid w:val="00ED02F3"/>
    <w:rsid w:val="00ED1F44"/>
    <w:rsid w:val="00EE2BB5"/>
    <w:rsid w:val="00EE3D19"/>
    <w:rsid w:val="00EE4FA2"/>
    <w:rsid w:val="00EF5ABD"/>
    <w:rsid w:val="00F0270E"/>
    <w:rsid w:val="00F0387D"/>
    <w:rsid w:val="00F315E5"/>
    <w:rsid w:val="00F708A3"/>
    <w:rsid w:val="00F770BA"/>
    <w:rsid w:val="00FB17EA"/>
    <w:rsid w:val="00FD46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7DC92"/>
  <w15:docId w15:val="{CFB3BB3F-E39F-4F07-9655-D74A5DE8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5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65F"/>
    <w:pPr>
      <w:tabs>
        <w:tab w:val="center" w:pos="4513"/>
        <w:tab w:val="right" w:pos="9026"/>
      </w:tabs>
    </w:pPr>
  </w:style>
  <w:style w:type="character" w:customStyle="1" w:styleId="HeaderChar">
    <w:name w:val="Header Char"/>
    <w:basedOn w:val="DefaultParagraphFont"/>
    <w:link w:val="Header"/>
    <w:uiPriority w:val="99"/>
    <w:rsid w:val="0013665F"/>
  </w:style>
  <w:style w:type="paragraph" w:styleId="Footer">
    <w:name w:val="footer"/>
    <w:basedOn w:val="Normal"/>
    <w:link w:val="FooterChar"/>
    <w:uiPriority w:val="99"/>
    <w:unhideWhenUsed/>
    <w:rsid w:val="0013665F"/>
    <w:pPr>
      <w:tabs>
        <w:tab w:val="center" w:pos="4513"/>
        <w:tab w:val="right" w:pos="9026"/>
      </w:tabs>
    </w:pPr>
  </w:style>
  <w:style w:type="character" w:customStyle="1" w:styleId="FooterChar">
    <w:name w:val="Footer Char"/>
    <w:basedOn w:val="DefaultParagraphFont"/>
    <w:link w:val="Footer"/>
    <w:uiPriority w:val="99"/>
    <w:rsid w:val="0013665F"/>
  </w:style>
  <w:style w:type="paragraph" w:customStyle="1" w:styleId="Bulletted">
    <w:name w:val="Bulletted"/>
    <w:basedOn w:val="Normal"/>
    <w:next w:val="Normal"/>
    <w:rsid w:val="0013665F"/>
    <w:pPr>
      <w:numPr>
        <w:numId w:val="1"/>
      </w:numPr>
      <w:tabs>
        <w:tab w:val="left" w:pos="360"/>
        <w:tab w:val="left" w:pos="1080"/>
        <w:tab w:val="left" w:pos="1800"/>
        <w:tab w:val="left" w:pos="3240"/>
      </w:tabs>
    </w:pPr>
  </w:style>
  <w:style w:type="character" w:customStyle="1" w:styleId="normaltextrun">
    <w:name w:val="normaltextrun"/>
    <w:basedOn w:val="DefaultParagraphFont"/>
    <w:rsid w:val="0013665F"/>
  </w:style>
  <w:style w:type="table" w:styleId="TableGrid">
    <w:name w:val="Table Grid"/>
    <w:basedOn w:val="TableNormal"/>
    <w:uiPriority w:val="39"/>
    <w:rsid w:val="0013665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1DC8"/>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661DC8"/>
  </w:style>
  <w:style w:type="character" w:styleId="PlaceholderText">
    <w:name w:val="Placeholder Text"/>
    <w:basedOn w:val="DefaultParagraphFont"/>
    <w:uiPriority w:val="99"/>
    <w:semiHidden/>
    <w:rsid w:val="00D30341"/>
    <w:rPr>
      <w:color w:val="808080"/>
    </w:rPr>
  </w:style>
  <w:style w:type="paragraph" w:styleId="ListParagraph">
    <w:name w:val="List Paragraph"/>
    <w:basedOn w:val="Normal"/>
    <w:uiPriority w:val="34"/>
    <w:qFormat/>
    <w:rsid w:val="00601D2D"/>
    <w:pPr>
      <w:ind w:left="720"/>
      <w:contextualSpacing/>
    </w:pPr>
  </w:style>
  <w:style w:type="paragraph" w:styleId="BalloonText">
    <w:name w:val="Balloon Text"/>
    <w:basedOn w:val="Normal"/>
    <w:link w:val="BalloonTextChar"/>
    <w:uiPriority w:val="99"/>
    <w:semiHidden/>
    <w:unhideWhenUsed/>
    <w:rsid w:val="00476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8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9275">
      <w:bodyDiv w:val="1"/>
      <w:marLeft w:val="0"/>
      <w:marRight w:val="0"/>
      <w:marTop w:val="0"/>
      <w:marBottom w:val="0"/>
      <w:divBdr>
        <w:top w:val="none" w:sz="0" w:space="0" w:color="auto"/>
        <w:left w:val="none" w:sz="0" w:space="0" w:color="auto"/>
        <w:bottom w:val="none" w:sz="0" w:space="0" w:color="auto"/>
        <w:right w:val="none" w:sz="0" w:space="0" w:color="auto"/>
      </w:divBdr>
    </w:div>
    <w:div w:id="19549823">
      <w:bodyDiv w:val="1"/>
      <w:marLeft w:val="0"/>
      <w:marRight w:val="0"/>
      <w:marTop w:val="0"/>
      <w:marBottom w:val="0"/>
      <w:divBdr>
        <w:top w:val="none" w:sz="0" w:space="0" w:color="auto"/>
        <w:left w:val="none" w:sz="0" w:space="0" w:color="auto"/>
        <w:bottom w:val="none" w:sz="0" w:space="0" w:color="auto"/>
        <w:right w:val="none" w:sz="0" w:space="0" w:color="auto"/>
      </w:divBdr>
    </w:div>
    <w:div w:id="32193516">
      <w:bodyDiv w:val="1"/>
      <w:marLeft w:val="0"/>
      <w:marRight w:val="0"/>
      <w:marTop w:val="0"/>
      <w:marBottom w:val="0"/>
      <w:divBdr>
        <w:top w:val="none" w:sz="0" w:space="0" w:color="auto"/>
        <w:left w:val="none" w:sz="0" w:space="0" w:color="auto"/>
        <w:bottom w:val="none" w:sz="0" w:space="0" w:color="auto"/>
        <w:right w:val="none" w:sz="0" w:space="0" w:color="auto"/>
      </w:divBdr>
    </w:div>
    <w:div w:id="43986336">
      <w:bodyDiv w:val="1"/>
      <w:marLeft w:val="0"/>
      <w:marRight w:val="0"/>
      <w:marTop w:val="0"/>
      <w:marBottom w:val="0"/>
      <w:divBdr>
        <w:top w:val="none" w:sz="0" w:space="0" w:color="auto"/>
        <w:left w:val="none" w:sz="0" w:space="0" w:color="auto"/>
        <w:bottom w:val="none" w:sz="0" w:space="0" w:color="auto"/>
        <w:right w:val="none" w:sz="0" w:space="0" w:color="auto"/>
      </w:divBdr>
    </w:div>
    <w:div w:id="148061346">
      <w:bodyDiv w:val="1"/>
      <w:marLeft w:val="0"/>
      <w:marRight w:val="0"/>
      <w:marTop w:val="0"/>
      <w:marBottom w:val="0"/>
      <w:divBdr>
        <w:top w:val="none" w:sz="0" w:space="0" w:color="auto"/>
        <w:left w:val="none" w:sz="0" w:space="0" w:color="auto"/>
        <w:bottom w:val="none" w:sz="0" w:space="0" w:color="auto"/>
        <w:right w:val="none" w:sz="0" w:space="0" w:color="auto"/>
      </w:divBdr>
    </w:div>
    <w:div w:id="236716898">
      <w:bodyDiv w:val="1"/>
      <w:marLeft w:val="0"/>
      <w:marRight w:val="0"/>
      <w:marTop w:val="0"/>
      <w:marBottom w:val="0"/>
      <w:divBdr>
        <w:top w:val="none" w:sz="0" w:space="0" w:color="auto"/>
        <w:left w:val="none" w:sz="0" w:space="0" w:color="auto"/>
        <w:bottom w:val="none" w:sz="0" w:space="0" w:color="auto"/>
        <w:right w:val="none" w:sz="0" w:space="0" w:color="auto"/>
      </w:divBdr>
    </w:div>
    <w:div w:id="239675672">
      <w:bodyDiv w:val="1"/>
      <w:marLeft w:val="0"/>
      <w:marRight w:val="0"/>
      <w:marTop w:val="0"/>
      <w:marBottom w:val="0"/>
      <w:divBdr>
        <w:top w:val="none" w:sz="0" w:space="0" w:color="auto"/>
        <w:left w:val="none" w:sz="0" w:space="0" w:color="auto"/>
        <w:bottom w:val="none" w:sz="0" w:space="0" w:color="auto"/>
        <w:right w:val="none" w:sz="0" w:space="0" w:color="auto"/>
      </w:divBdr>
    </w:div>
    <w:div w:id="276065281">
      <w:bodyDiv w:val="1"/>
      <w:marLeft w:val="0"/>
      <w:marRight w:val="0"/>
      <w:marTop w:val="0"/>
      <w:marBottom w:val="0"/>
      <w:divBdr>
        <w:top w:val="none" w:sz="0" w:space="0" w:color="auto"/>
        <w:left w:val="none" w:sz="0" w:space="0" w:color="auto"/>
        <w:bottom w:val="none" w:sz="0" w:space="0" w:color="auto"/>
        <w:right w:val="none" w:sz="0" w:space="0" w:color="auto"/>
      </w:divBdr>
    </w:div>
    <w:div w:id="382288919">
      <w:bodyDiv w:val="1"/>
      <w:marLeft w:val="0"/>
      <w:marRight w:val="0"/>
      <w:marTop w:val="0"/>
      <w:marBottom w:val="0"/>
      <w:divBdr>
        <w:top w:val="none" w:sz="0" w:space="0" w:color="auto"/>
        <w:left w:val="none" w:sz="0" w:space="0" w:color="auto"/>
        <w:bottom w:val="none" w:sz="0" w:space="0" w:color="auto"/>
        <w:right w:val="none" w:sz="0" w:space="0" w:color="auto"/>
      </w:divBdr>
    </w:div>
    <w:div w:id="425883283">
      <w:bodyDiv w:val="1"/>
      <w:marLeft w:val="0"/>
      <w:marRight w:val="0"/>
      <w:marTop w:val="0"/>
      <w:marBottom w:val="0"/>
      <w:divBdr>
        <w:top w:val="none" w:sz="0" w:space="0" w:color="auto"/>
        <w:left w:val="none" w:sz="0" w:space="0" w:color="auto"/>
        <w:bottom w:val="none" w:sz="0" w:space="0" w:color="auto"/>
        <w:right w:val="none" w:sz="0" w:space="0" w:color="auto"/>
      </w:divBdr>
    </w:div>
    <w:div w:id="430591192">
      <w:bodyDiv w:val="1"/>
      <w:marLeft w:val="0"/>
      <w:marRight w:val="0"/>
      <w:marTop w:val="0"/>
      <w:marBottom w:val="0"/>
      <w:divBdr>
        <w:top w:val="none" w:sz="0" w:space="0" w:color="auto"/>
        <w:left w:val="none" w:sz="0" w:space="0" w:color="auto"/>
        <w:bottom w:val="none" w:sz="0" w:space="0" w:color="auto"/>
        <w:right w:val="none" w:sz="0" w:space="0" w:color="auto"/>
      </w:divBdr>
    </w:div>
    <w:div w:id="455762268">
      <w:bodyDiv w:val="1"/>
      <w:marLeft w:val="0"/>
      <w:marRight w:val="0"/>
      <w:marTop w:val="0"/>
      <w:marBottom w:val="0"/>
      <w:divBdr>
        <w:top w:val="none" w:sz="0" w:space="0" w:color="auto"/>
        <w:left w:val="none" w:sz="0" w:space="0" w:color="auto"/>
        <w:bottom w:val="none" w:sz="0" w:space="0" w:color="auto"/>
        <w:right w:val="none" w:sz="0" w:space="0" w:color="auto"/>
      </w:divBdr>
    </w:div>
    <w:div w:id="525483857">
      <w:bodyDiv w:val="1"/>
      <w:marLeft w:val="0"/>
      <w:marRight w:val="0"/>
      <w:marTop w:val="0"/>
      <w:marBottom w:val="0"/>
      <w:divBdr>
        <w:top w:val="none" w:sz="0" w:space="0" w:color="auto"/>
        <w:left w:val="none" w:sz="0" w:space="0" w:color="auto"/>
        <w:bottom w:val="none" w:sz="0" w:space="0" w:color="auto"/>
        <w:right w:val="none" w:sz="0" w:space="0" w:color="auto"/>
      </w:divBdr>
    </w:div>
    <w:div w:id="682783102">
      <w:bodyDiv w:val="1"/>
      <w:marLeft w:val="0"/>
      <w:marRight w:val="0"/>
      <w:marTop w:val="0"/>
      <w:marBottom w:val="0"/>
      <w:divBdr>
        <w:top w:val="none" w:sz="0" w:space="0" w:color="auto"/>
        <w:left w:val="none" w:sz="0" w:space="0" w:color="auto"/>
        <w:bottom w:val="none" w:sz="0" w:space="0" w:color="auto"/>
        <w:right w:val="none" w:sz="0" w:space="0" w:color="auto"/>
      </w:divBdr>
    </w:div>
    <w:div w:id="718364668">
      <w:bodyDiv w:val="1"/>
      <w:marLeft w:val="0"/>
      <w:marRight w:val="0"/>
      <w:marTop w:val="0"/>
      <w:marBottom w:val="0"/>
      <w:divBdr>
        <w:top w:val="none" w:sz="0" w:space="0" w:color="auto"/>
        <w:left w:val="none" w:sz="0" w:space="0" w:color="auto"/>
        <w:bottom w:val="none" w:sz="0" w:space="0" w:color="auto"/>
        <w:right w:val="none" w:sz="0" w:space="0" w:color="auto"/>
      </w:divBdr>
    </w:div>
    <w:div w:id="780615674">
      <w:bodyDiv w:val="1"/>
      <w:marLeft w:val="0"/>
      <w:marRight w:val="0"/>
      <w:marTop w:val="0"/>
      <w:marBottom w:val="0"/>
      <w:divBdr>
        <w:top w:val="none" w:sz="0" w:space="0" w:color="auto"/>
        <w:left w:val="none" w:sz="0" w:space="0" w:color="auto"/>
        <w:bottom w:val="none" w:sz="0" w:space="0" w:color="auto"/>
        <w:right w:val="none" w:sz="0" w:space="0" w:color="auto"/>
      </w:divBdr>
    </w:div>
    <w:div w:id="878593319">
      <w:bodyDiv w:val="1"/>
      <w:marLeft w:val="0"/>
      <w:marRight w:val="0"/>
      <w:marTop w:val="0"/>
      <w:marBottom w:val="0"/>
      <w:divBdr>
        <w:top w:val="none" w:sz="0" w:space="0" w:color="auto"/>
        <w:left w:val="none" w:sz="0" w:space="0" w:color="auto"/>
        <w:bottom w:val="none" w:sz="0" w:space="0" w:color="auto"/>
        <w:right w:val="none" w:sz="0" w:space="0" w:color="auto"/>
      </w:divBdr>
    </w:div>
    <w:div w:id="898320663">
      <w:bodyDiv w:val="1"/>
      <w:marLeft w:val="0"/>
      <w:marRight w:val="0"/>
      <w:marTop w:val="0"/>
      <w:marBottom w:val="0"/>
      <w:divBdr>
        <w:top w:val="none" w:sz="0" w:space="0" w:color="auto"/>
        <w:left w:val="none" w:sz="0" w:space="0" w:color="auto"/>
        <w:bottom w:val="none" w:sz="0" w:space="0" w:color="auto"/>
        <w:right w:val="none" w:sz="0" w:space="0" w:color="auto"/>
      </w:divBdr>
    </w:div>
    <w:div w:id="931738827">
      <w:bodyDiv w:val="1"/>
      <w:marLeft w:val="0"/>
      <w:marRight w:val="0"/>
      <w:marTop w:val="0"/>
      <w:marBottom w:val="0"/>
      <w:divBdr>
        <w:top w:val="none" w:sz="0" w:space="0" w:color="auto"/>
        <w:left w:val="none" w:sz="0" w:space="0" w:color="auto"/>
        <w:bottom w:val="none" w:sz="0" w:space="0" w:color="auto"/>
        <w:right w:val="none" w:sz="0" w:space="0" w:color="auto"/>
      </w:divBdr>
    </w:div>
    <w:div w:id="939412728">
      <w:bodyDiv w:val="1"/>
      <w:marLeft w:val="0"/>
      <w:marRight w:val="0"/>
      <w:marTop w:val="0"/>
      <w:marBottom w:val="0"/>
      <w:divBdr>
        <w:top w:val="none" w:sz="0" w:space="0" w:color="auto"/>
        <w:left w:val="none" w:sz="0" w:space="0" w:color="auto"/>
        <w:bottom w:val="none" w:sz="0" w:space="0" w:color="auto"/>
        <w:right w:val="none" w:sz="0" w:space="0" w:color="auto"/>
      </w:divBdr>
    </w:div>
    <w:div w:id="962231868">
      <w:bodyDiv w:val="1"/>
      <w:marLeft w:val="0"/>
      <w:marRight w:val="0"/>
      <w:marTop w:val="0"/>
      <w:marBottom w:val="0"/>
      <w:divBdr>
        <w:top w:val="none" w:sz="0" w:space="0" w:color="auto"/>
        <w:left w:val="none" w:sz="0" w:space="0" w:color="auto"/>
        <w:bottom w:val="none" w:sz="0" w:space="0" w:color="auto"/>
        <w:right w:val="none" w:sz="0" w:space="0" w:color="auto"/>
      </w:divBdr>
    </w:div>
    <w:div w:id="971518956">
      <w:bodyDiv w:val="1"/>
      <w:marLeft w:val="0"/>
      <w:marRight w:val="0"/>
      <w:marTop w:val="0"/>
      <w:marBottom w:val="0"/>
      <w:divBdr>
        <w:top w:val="none" w:sz="0" w:space="0" w:color="auto"/>
        <w:left w:val="none" w:sz="0" w:space="0" w:color="auto"/>
        <w:bottom w:val="none" w:sz="0" w:space="0" w:color="auto"/>
        <w:right w:val="none" w:sz="0" w:space="0" w:color="auto"/>
      </w:divBdr>
    </w:div>
    <w:div w:id="1014183169">
      <w:bodyDiv w:val="1"/>
      <w:marLeft w:val="0"/>
      <w:marRight w:val="0"/>
      <w:marTop w:val="0"/>
      <w:marBottom w:val="0"/>
      <w:divBdr>
        <w:top w:val="none" w:sz="0" w:space="0" w:color="auto"/>
        <w:left w:val="none" w:sz="0" w:space="0" w:color="auto"/>
        <w:bottom w:val="none" w:sz="0" w:space="0" w:color="auto"/>
        <w:right w:val="none" w:sz="0" w:space="0" w:color="auto"/>
      </w:divBdr>
    </w:div>
    <w:div w:id="1054813978">
      <w:bodyDiv w:val="1"/>
      <w:marLeft w:val="0"/>
      <w:marRight w:val="0"/>
      <w:marTop w:val="0"/>
      <w:marBottom w:val="0"/>
      <w:divBdr>
        <w:top w:val="none" w:sz="0" w:space="0" w:color="auto"/>
        <w:left w:val="none" w:sz="0" w:space="0" w:color="auto"/>
        <w:bottom w:val="none" w:sz="0" w:space="0" w:color="auto"/>
        <w:right w:val="none" w:sz="0" w:space="0" w:color="auto"/>
      </w:divBdr>
    </w:div>
    <w:div w:id="1058359992">
      <w:bodyDiv w:val="1"/>
      <w:marLeft w:val="0"/>
      <w:marRight w:val="0"/>
      <w:marTop w:val="0"/>
      <w:marBottom w:val="0"/>
      <w:divBdr>
        <w:top w:val="none" w:sz="0" w:space="0" w:color="auto"/>
        <w:left w:val="none" w:sz="0" w:space="0" w:color="auto"/>
        <w:bottom w:val="none" w:sz="0" w:space="0" w:color="auto"/>
        <w:right w:val="none" w:sz="0" w:space="0" w:color="auto"/>
      </w:divBdr>
    </w:div>
    <w:div w:id="1066875250">
      <w:bodyDiv w:val="1"/>
      <w:marLeft w:val="0"/>
      <w:marRight w:val="0"/>
      <w:marTop w:val="0"/>
      <w:marBottom w:val="0"/>
      <w:divBdr>
        <w:top w:val="none" w:sz="0" w:space="0" w:color="auto"/>
        <w:left w:val="none" w:sz="0" w:space="0" w:color="auto"/>
        <w:bottom w:val="none" w:sz="0" w:space="0" w:color="auto"/>
        <w:right w:val="none" w:sz="0" w:space="0" w:color="auto"/>
      </w:divBdr>
    </w:div>
    <w:div w:id="1115783102">
      <w:bodyDiv w:val="1"/>
      <w:marLeft w:val="0"/>
      <w:marRight w:val="0"/>
      <w:marTop w:val="0"/>
      <w:marBottom w:val="0"/>
      <w:divBdr>
        <w:top w:val="none" w:sz="0" w:space="0" w:color="auto"/>
        <w:left w:val="none" w:sz="0" w:space="0" w:color="auto"/>
        <w:bottom w:val="none" w:sz="0" w:space="0" w:color="auto"/>
        <w:right w:val="none" w:sz="0" w:space="0" w:color="auto"/>
      </w:divBdr>
    </w:div>
    <w:div w:id="1241719347">
      <w:bodyDiv w:val="1"/>
      <w:marLeft w:val="0"/>
      <w:marRight w:val="0"/>
      <w:marTop w:val="0"/>
      <w:marBottom w:val="0"/>
      <w:divBdr>
        <w:top w:val="none" w:sz="0" w:space="0" w:color="auto"/>
        <w:left w:val="none" w:sz="0" w:space="0" w:color="auto"/>
        <w:bottom w:val="none" w:sz="0" w:space="0" w:color="auto"/>
        <w:right w:val="none" w:sz="0" w:space="0" w:color="auto"/>
      </w:divBdr>
    </w:div>
    <w:div w:id="1287616199">
      <w:bodyDiv w:val="1"/>
      <w:marLeft w:val="0"/>
      <w:marRight w:val="0"/>
      <w:marTop w:val="0"/>
      <w:marBottom w:val="0"/>
      <w:divBdr>
        <w:top w:val="none" w:sz="0" w:space="0" w:color="auto"/>
        <w:left w:val="none" w:sz="0" w:space="0" w:color="auto"/>
        <w:bottom w:val="none" w:sz="0" w:space="0" w:color="auto"/>
        <w:right w:val="none" w:sz="0" w:space="0" w:color="auto"/>
      </w:divBdr>
    </w:div>
    <w:div w:id="1309213508">
      <w:bodyDiv w:val="1"/>
      <w:marLeft w:val="0"/>
      <w:marRight w:val="0"/>
      <w:marTop w:val="0"/>
      <w:marBottom w:val="0"/>
      <w:divBdr>
        <w:top w:val="none" w:sz="0" w:space="0" w:color="auto"/>
        <w:left w:val="none" w:sz="0" w:space="0" w:color="auto"/>
        <w:bottom w:val="none" w:sz="0" w:space="0" w:color="auto"/>
        <w:right w:val="none" w:sz="0" w:space="0" w:color="auto"/>
      </w:divBdr>
    </w:div>
    <w:div w:id="1327973035">
      <w:bodyDiv w:val="1"/>
      <w:marLeft w:val="0"/>
      <w:marRight w:val="0"/>
      <w:marTop w:val="0"/>
      <w:marBottom w:val="0"/>
      <w:divBdr>
        <w:top w:val="none" w:sz="0" w:space="0" w:color="auto"/>
        <w:left w:val="none" w:sz="0" w:space="0" w:color="auto"/>
        <w:bottom w:val="none" w:sz="0" w:space="0" w:color="auto"/>
        <w:right w:val="none" w:sz="0" w:space="0" w:color="auto"/>
      </w:divBdr>
    </w:div>
    <w:div w:id="1503469356">
      <w:bodyDiv w:val="1"/>
      <w:marLeft w:val="0"/>
      <w:marRight w:val="0"/>
      <w:marTop w:val="0"/>
      <w:marBottom w:val="0"/>
      <w:divBdr>
        <w:top w:val="none" w:sz="0" w:space="0" w:color="auto"/>
        <w:left w:val="none" w:sz="0" w:space="0" w:color="auto"/>
        <w:bottom w:val="none" w:sz="0" w:space="0" w:color="auto"/>
        <w:right w:val="none" w:sz="0" w:space="0" w:color="auto"/>
      </w:divBdr>
    </w:div>
    <w:div w:id="1506825601">
      <w:bodyDiv w:val="1"/>
      <w:marLeft w:val="0"/>
      <w:marRight w:val="0"/>
      <w:marTop w:val="0"/>
      <w:marBottom w:val="0"/>
      <w:divBdr>
        <w:top w:val="none" w:sz="0" w:space="0" w:color="auto"/>
        <w:left w:val="none" w:sz="0" w:space="0" w:color="auto"/>
        <w:bottom w:val="none" w:sz="0" w:space="0" w:color="auto"/>
        <w:right w:val="none" w:sz="0" w:space="0" w:color="auto"/>
      </w:divBdr>
    </w:div>
    <w:div w:id="1513834823">
      <w:bodyDiv w:val="1"/>
      <w:marLeft w:val="0"/>
      <w:marRight w:val="0"/>
      <w:marTop w:val="0"/>
      <w:marBottom w:val="0"/>
      <w:divBdr>
        <w:top w:val="none" w:sz="0" w:space="0" w:color="auto"/>
        <w:left w:val="none" w:sz="0" w:space="0" w:color="auto"/>
        <w:bottom w:val="none" w:sz="0" w:space="0" w:color="auto"/>
        <w:right w:val="none" w:sz="0" w:space="0" w:color="auto"/>
      </w:divBdr>
    </w:div>
    <w:div w:id="1547794140">
      <w:bodyDiv w:val="1"/>
      <w:marLeft w:val="0"/>
      <w:marRight w:val="0"/>
      <w:marTop w:val="0"/>
      <w:marBottom w:val="0"/>
      <w:divBdr>
        <w:top w:val="none" w:sz="0" w:space="0" w:color="auto"/>
        <w:left w:val="none" w:sz="0" w:space="0" w:color="auto"/>
        <w:bottom w:val="none" w:sz="0" w:space="0" w:color="auto"/>
        <w:right w:val="none" w:sz="0" w:space="0" w:color="auto"/>
      </w:divBdr>
    </w:div>
    <w:div w:id="1654723849">
      <w:bodyDiv w:val="1"/>
      <w:marLeft w:val="0"/>
      <w:marRight w:val="0"/>
      <w:marTop w:val="0"/>
      <w:marBottom w:val="0"/>
      <w:divBdr>
        <w:top w:val="none" w:sz="0" w:space="0" w:color="auto"/>
        <w:left w:val="none" w:sz="0" w:space="0" w:color="auto"/>
        <w:bottom w:val="none" w:sz="0" w:space="0" w:color="auto"/>
        <w:right w:val="none" w:sz="0" w:space="0" w:color="auto"/>
      </w:divBdr>
    </w:div>
    <w:div w:id="1661813682">
      <w:bodyDiv w:val="1"/>
      <w:marLeft w:val="0"/>
      <w:marRight w:val="0"/>
      <w:marTop w:val="0"/>
      <w:marBottom w:val="0"/>
      <w:divBdr>
        <w:top w:val="none" w:sz="0" w:space="0" w:color="auto"/>
        <w:left w:val="none" w:sz="0" w:space="0" w:color="auto"/>
        <w:bottom w:val="none" w:sz="0" w:space="0" w:color="auto"/>
        <w:right w:val="none" w:sz="0" w:space="0" w:color="auto"/>
      </w:divBdr>
    </w:div>
    <w:div w:id="1728609504">
      <w:bodyDiv w:val="1"/>
      <w:marLeft w:val="0"/>
      <w:marRight w:val="0"/>
      <w:marTop w:val="0"/>
      <w:marBottom w:val="0"/>
      <w:divBdr>
        <w:top w:val="none" w:sz="0" w:space="0" w:color="auto"/>
        <w:left w:val="none" w:sz="0" w:space="0" w:color="auto"/>
        <w:bottom w:val="none" w:sz="0" w:space="0" w:color="auto"/>
        <w:right w:val="none" w:sz="0" w:space="0" w:color="auto"/>
      </w:divBdr>
    </w:div>
    <w:div w:id="1755282088">
      <w:bodyDiv w:val="1"/>
      <w:marLeft w:val="0"/>
      <w:marRight w:val="0"/>
      <w:marTop w:val="0"/>
      <w:marBottom w:val="0"/>
      <w:divBdr>
        <w:top w:val="none" w:sz="0" w:space="0" w:color="auto"/>
        <w:left w:val="none" w:sz="0" w:space="0" w:color="auto"/>
        <w:bottom w:val="none" w:sz="0" w:space="0" w:color="auto"/>
        <w:right w:val="none" w:sz="0" w:space="0" w:color="auto"/>
      </w:divBdr>
    </w:div>
    <w:div w:id="1758402805">
      <w:bodyDiv w:val="1"/>
      <w:marLeft w:val="0"/>
      <w:marRight w:val="0"/>
      <w:marTop w:val="0"/>
      <w:marBottom w:val="0"/>
      <w:divBdr>
        <w:top w:val="none" w:sz="0" w:space="0" w:color="auto"/>
        <w:left w:val="none" w:sz="0" w:space="0" w:color="auto"/>
        <w:bottom w:val="none" w:sz="0" w:space="0" w:color="auto"/>
        <w:right w:val="none" w:sz="0" w:space="0" w:color="auto"/>
      </w:divBdr>
    </w:div>
    <w:div w:id="1781338049">
      <w:bodyDiv w:val="1"/>
      <w:marLeft w:val="0"/>
      <w:marRight w:val="0"/>
      <w:marTop w:val="0"/>
      <w:marBottom w:val="0"/>
      <w:divBdr>
        <w:top w:val="none" w:sz="0" w:space="0" w:color="auto"/>
        <w:left w:val="none" w:sz="0" w:space="0" w:color="auto"/>
        <w:bottom w:val="none" w:sz="0" w:space="0" w:color="auto"/>
        <w:right w:val="none" w:sz="0" w:space="0" w:color="auto"/>
      </w:divBdr>
    </w:div>
    <w:div w:id="1797990783">
      <w:bodyDiv w:val="1"/>
      <w:marLeft w:val="0"/>
      <w:marRight w:val="0"/>
      <w:marTop w:val="0"/>
      <w:marBottom w:val="0"/>
      <w:divBdr>
        <w:top w:val="none" w:sz="0" w:space="0" w:color="auto"/>
        <w:left w:val="none" w:sz="0" w:space="0" w:color="auto"/>
        <w:bottom w:val="none" w:sz="0" w:space="0" w:color="auto"/>
        <w:right w:val="none" w:sz="0" w:space="0" w:color="auto"/>
      </w:divBdr>
    </w:div>
    <w:div w:id="1828403734">
      <w:bodyDiv w:val="1"/>
      <w:marLeft w:val="0"/>
      <w:marRight w:val="0"/>
      <w:marTop w:val="0"/>
      <w:marBottom w:val="0"/>
      <w:divBdr>
        <w:top w:val="none" w:sz="0" w:space="0" w:color="auto"/>
        <w:left w:val="none" w:sz="0" w:space="0" w:color="auto"/>
        <w:bottom w:val="none" w:sz="0" w:space="0" w:color="auto"/>
        <w:right w:val="none" w:sz="0" w:space="0" w:color="auto"/>
      </w:divBdr>
    </w:div>
    <w:div w:id="1853060523">
      <w:bodyDiv w:val="1"/>
      <w:marLeft w:val="0"/>
      <w:marRight w:val="0"/>
      <w:marTop w:val="0"/>
      <w:marBottom w:val="0"/>
      <w:divBdr>
        <w:top w:val="none" w:sz="0" w:space="0" w:color="auto"/>
        <w:left w:val="none" w:sz="0" w:space="0" w:color="auto"/>
        <w:bottom w:val="none" w:sz="0" w:space="0" w:color="auto"/>
        <w:right w:val="none" w:sz="0" w:space="0" w:color="auto"/>
      </w:divBdr>
    </w:div>
    <w:div w:id="1978561292">
      <w:bodyDiv w:val="1"/>
      <w:marLeft w:val="0"/>
      <w:marRight w:val="0"/>
      <w:marTop w:val="0"/>
      <w:marBottom w:val="0"/>
      <w:divBdr>
        <w:top w:val="none" w:sz="0" w:space="0" w:color="auto"/>
        <w:left w:val="none" w:sz="0" w:space="0" w:color="auto"/>
        <w:bottom w:val="none" w:sz="0" w:space="0" w:color="auto"/>
        <w:right w:val="none" w:sz="0" w:space="0" w:color="auto"/>
      </w:divBdr>
    </w:div>
    <w:div w:id="2029257261">
      <w:bodyDiv w:val="1"/>
      <w:marLeft w:val="0"/>
      <w:marRight w:val="0"/>
      <w:marTop w:val="0"/>
      <w:marBottom w:val="0"/>
      <w:divBdr>
        <w:top w:val="none" w:sz="0" w:space="0" w:color="auto"/>
        <w:left w:val="none" w:sz="0" w:space="0" w:color="auto"/>
        <w:bottom w:val="none" w:sz="0" w:space="0" w:color="auto"/>
        <w:right w:val="none" w:sz="0" w:space="0" w:color="auto"/>
      </w:divBdr>
    </w:div>
    <w:div w:id="2142451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7E6094CB5542E54E845218A496DB1B8B" ma:contentTypeVersion="2" ma:contentTypeDescription="Create a new document." ma:contentTypeScope="" ma:versionID="80957d4f14dde5c3893f59a2b237d859">
  <xsd:schema xmlns:xsd="http://www.w3.org/2001/XMLSchema" xmlns:xs="http://www.w3.org/2001/XMLSchema" xmlns:p="http://schemas.microsoft.com/office/2006/metadata/properties" xmlns:ns3="a99e3cdb-8fec-4a97-9830-fd7dbdb1267c" targetNamespace="http://schemas.microsoft.com/office/2006/metadata/properties" ma:root="true" ma:fieldsID="d7d4d0313ae5a6933393e10bc6fa3504" ns3:_="">
    <xsd:import namespace="a99e3cdb-8fec-4a97-9830-fd7dbdb126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e3cdb-8fec-4a97-9830-fd7dbdb12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18286-19B2-4BDA-9C2A-169D793F7591}">
  <ds:schemaRefs>
    <ds:schemaRef ds:uri="http://schemas.openxmlformats.org/officeDocument/2006/bibliography"/>
  </ds:schemaRefs>
</ds:datastoreItem>
</file>

<file path=customXml/itemProps2.xml><?xml version="1.0" encoding="utf-8"?>
<ds:datastoreItem xmlns:ds="http://schemas.openxmlformats.org/officeDocument/2006/customXml" ds:itemID="{6E1AD7F0-2AE7-447A-A63A-DF5A91A6DE7F}">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DB36000-5FE2-4DB0-9D6C-BAC4D4B13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e3cdb-8fec-4a97-9830-fd7dbdb12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E8B01-D9F5-44B6-9017-874BA3EFF1C1}">
  <ds:schemaRefs>
    <ds:schemaRef ds:uri="http://schemas.microsoft.com/sharepoint/v3/contenttype/forms"/>
  </ds:schemaRefs>
</ds:datastoreItem>
</file>

<file path=customXml/itemProps5.xml><?xml version="1.0" encoding="utf-8"?>
<ds:datastoreItem xmlns:ds="http://schemas.openxmlformats.org/officeDocument/2006/customXml" ds:itemID="{CFDEA2B0-BD5B-4336-9F9C-B656F71A37E4}">
  <ds:schemaRefs>
    <ds:schemaRef ds:uri="a99e3cdb-8fec-4a97-9830-fd7dbdb1267c"/>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8</Pages>
  <Words>2738</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Logue, Linda (EDU)</dc:creator>
  <cp:keywords>[OFFICIAL]</cp:keywords>
  <dc:description/>
  <cp:lastModifiedBy>MMcNeil</cp:lastModifiedBy>
  <cp:revision>25</cp:revision>
  <cp:lastPrinted>2024-10-28T15:24:00Z</cp:lastPrinted>
  <dcterms:created xsi:type="dcterms:W3CDTF">2025-06-13T09:06:00Z</dcterms:created>
  <dcterms:modified xsi:type="dcterms:W3CDTF">2025-06-18T13:01:00Z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58371b17-eccd-4286-82c1-1fabd0050a4d</vt:lpwstr>
  </property>
  <property fmtid="{D5CDD505-2E9C-101B-9397-08002B2CF9AE}" pid="3" name="bjSaver">
    <vt:lpwstr>FyB0L9Gd9bROj9lMCty207d6oald/sli</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y fmtid="{D5CDD505-2E9C-101B-9397-08002B2CF9AE}" pid="12" name="ContentTypeId">
    <vt:lpwstr>0x0101007E6094CB5542E54E845218A496DB1B8B</vt:lpwstr>
  </property>
</Properties>
</file>